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ADF43" w14:textId="77777777" w:rsidR="00627F83" w:rsidRPr="00627F83" w:rsidRDefault="00627F83" w:rsidP="00627F83">
      <w:pPr>
        <w:jc w:val="right"/>
        <w:rPr>
          <w:rFonts w:ascii="Roboto" w:hAnsi="Roboto"/>
          <w:bCs/>
          <w:sz w:val="22"/>
          <w:szCs w:val="22"/>
          <w:lang w:val="en-US"/>
        </w:rPr>
      </w:pPr>
      <w:proofErr w:type="spellStart"/>
      <w:r w:rsidRPr="00627F83">
        <w:rPr>
          <w:rFonts w:ascii="Roboto" w:hAnsi="Roboto"/>
          <w:bCs/>
          <w:sz w:val="22"/>
          <w:szCs w:val="22"/>
          <w:lang w:val="en-US"/>
        </w:rPr>
        <w:t>Spett.le</w:t>
      </w:r>
      <w:proofErr w:type="spellEnd"/>
      <w:r w:rsidRPr="00627F83">
        <w:rPr>
          <w:rFonts w:ascii="Roboto" w:hAnsi="Roboto"/>
          <w:bCs/>
          <w:sz w:val="22"/>
          <w:szCs w:val="22"/>
          <w:lang w:val="en-US"/>
        </w:rPr>
        <w:t xml:space="preserve"> </w:t>
      </w:r>
      <w:proofErr w:type="spellStart"/>
      <w:r w:rsidRPr="00627F83">
        <w:rPr>
          <w:rFonts w:ascii="Roboto" w:hAnsi="Roboto"/>
          <w:bCs/>
          <w:sz w:val="22"/>
          <w:szCs w:val="22"/>
          <w:lang w:val="en-US"/>
        </w:rPr>
        <w:t>Comune</w:t>
      </w:r>
      <w:proofErr w:type="spellEnd"/>
      <w:r w:rsidRPr="00627F83">
        <w:rPr>
          <w:rFonts w:ascii="Roboto" w:hAnsi="Roboto"/>
          <w:bCs/>
          <w:sz w:val="22"/>
          <w:szCs w:val="22"/>
          <w:lang w:val="en-US"/>
        </w:rPr>
        <w:t xml:space="preserve"> di </w:t>
      </w:r>
      <w:proofErr w:type="spellStart"/>
      <w:r w:rsidRPr="00627F83">
        <w:rPr>
          <w:rFonts w:ascii="Roboto" w:hAnsi="Roboto"/>
          <w:bCs/>
          <w:sz w:val="22"/>
          <w:szCs w:val="22"/>
          <w:lang w:val="en-US"/>
        </w:rPr>
        <w:t>Cernusco</w:t>
      </w:r>
      <w:proofErr w:type="spellEnd"/>
      <w:r w:rsidRPr="00627F83">
        <w:rPr>
          <w:rFonts w:ascii="Roboto" w:hAnsi="Roboto"/>
          <w:bCs/>
          <w:sz w:val="22"/>
          <w:szCs w:val="22"/>
          <w:lang w:val="en-US"/>
        </w:rPr>
        <w:t xml:space="preserve"> </w:t>
      </w:r>
      <w:proofErr w:type="spellStart"/>
      <w:r w:rsidRPr="00627F83">
        <w:rPr>
          <w:rFonts w:ascii="Roboto" w:hAnsi="Roboto"/>
          <w:bCs/>
          <w:sz w:val="22"/>
          <w:szCs w:val="22"/>
          <w:lang w:val="en-US"/>
        </w:rPr>
        <w:t>sul</w:t>
      </w:r>
      <w:proofErr w:type="spellEnd"/>
      <w:r w:rsidRPr="00627F83">
        <w:rPr>
          <w:rFonts w:ascii="Roboto" w:hAnsi="Roboto"/>
          <w:bCs/>
          <w:sz w:val="22"/>
          <w:szCs w:val="22"/>
          <w:lang w:val="en-US"/>
        </w:rPr>
        <w:t xml:space="preserve"> </w:t>
      </w:r>
      <w:proofErr w:type="spellStart"/>
      <w:r w:rsidRPr="00627F83">
        <w:rPr>
          <w:rFonts w:ascii="Roboto" w:hAnsi="Roboto"/>
          <w:bCs/>
          <w:sz w:val="22"/>
          <w:szCs w:val="22"/>
          <w:lang w:val="en-US"/>
        </w:rPr>
        <w:t>Naviglio</w:t>
      </w:r>
      <w:proofErr w:type="spellEnd"/>
    </w:p>
    <w:p w14:paraId="75B3F02B" w14:textId="77777777" w:rsidR="00627F83" w:rsidRPr="00627F83" w:rsidRDefault="00627F83" w:rsidP="00627F83">
      <w:pPr>
        <w:jc w:val="right"/>
        <w:rPr>
          <w:rFonts w:ascii="Roboto" w:hAnsi="Roboto"/>
          <w:bCs/>
          <w:sz w:val="22"/>
          <w:szCs w:val="22"/>
          <w:lang w:val="en-US"/>
        </w:rPr>
      </w:pPr>
      <w:r w:rsidRPr="00627F83">
        <w:rPr>
          <w:rFonts w:ascii="Roboto" w:hAnsi="Roboto"/>
          <w:bCs/>
          <w:sz w:val="22"/>
          <w:szCs w:val="22"/>
          <w:lang w:val="en-US"/>
        </w:rPr>
        <w:t xml:space="preserve">Via </w:t>
      </w:r>
      <w:proofErr w:type="spellStart"/>
      <w:r w:rsidRPr="00627F83">
        <w:rPr>
          <w:rFonts w:ascii="Roboto" w:hAnsi="Roboto"/>
          <w:bCs/>
          <w:sz w:val="22"/>
          <w:szCs w:val="22"/>
          <w:lang w:val="en-US"/>
        </w:rPr>
        <w:t>Tizzoni</w:t>
      </w:r>
      <w:proofErr w:type="spellEnd"/>
      <w:r w:rsidRPr="00627F83">
        <w:rPr>
          <w:rFonts w:ascii="Roboto" w:hAnsi="Roboto"/>
          <w:bCs/>
          <w:sz w:val="22"/>
          <w:szCs w:val="22"/>
          <w:lang w:val="en-US"/>
        </w:rPr>
        <w:t xml:space="preserve"> n.2 </w:t>
      </w:r>
    </w:p>
    <w:p w14:paraId="3C306691" w14:textId="131191DE" w:rsidR="004F7737" w:rsidRPr="00627F83" w:rsidRDefault="00627F83" w:rsidP="00627F83">
      <w:pPr>
        <w:jc w:val="right"/>
        <w:rPr>
          <w:rFonts w:ascii="Roboto" w:hAnsi="Roboto"/>
          <w:bCs/>
          <w:sz w:val="22"/>
          <w:szCs w:val="22"/>
          <w:lang w:val="en-US"/>
        </w:rPr>
      </w:pPr>
      <w:r w:rsidRPr="00627F83">
        <w:rPr>
          <w:rFonts w:ascii="Roboto" w:hAnsi="Roboto"/>
          <w:bCs/>
          <w:sz w:val="22"/>
          <w:szCs w:val="22"/>
          <w:lang w:val="en-US"/>
        </w:rPr>
        <w:t xml:space="preserve">20063 </w:t>
      </w:r>
      <w:proofErr w:type="spellStart"/>
      <w:r w:rsidRPr="00627F83">
        <w:rPr>
          <w:rFonts w:ascii="Roboto" w:hAnsi="Roboto"/>
          <w:bCs/>
          <w:sz w:val="22"/>
          <w:szCs w:val="22"/>
          <w:lang w:val="en-US"/>
        </w:rPr>
        <w:t>Cernusco</w:t>
      </w:r>
      <w:proofErr w:type="spellEnd"/>
      <w:r w:rsidRPr="00627F83">
        <w:rPr>
          <w:rFonts w:ascii="Roboto" w:hAnsi="Roboto"/>
          <w:bCs/>
          <w:sz w:val="22"/>
          <w:szCs w:val="22"/>
          <w:lang w:val="en-US"/>
        </w:rPr>
        <w:t xml:space="preserve"> Sul </w:t>
      </w:r>
      <w:proofErr w:type="spellStart"/>
      <w:r w:rsidRPr="00627F83">
        <w:rPr>
          <w:rFonts w:ascii="Roboto" w:hAnsi="Roboto"/>
          <w:bCs/>
          <w:sz w:val="22"/>
          <w:szCs w:val="22"/>
          <w:lang w:val="en-US"/>
        </w:rPr>
        <w:t>Naviglio</w:t>
      </w:r>
      <w:proofErr w:type="spellEnd"/>
      <w:r w:rsidRPr="00627F83">
        <w:rPr>
          <w:rFonts w:ascii="Roboto" w:hAnsi="Roboto"/>
          <w:bCs/>
          <w:sz w:val="22"/>
          <w:szCs w:val="22"/>
          <w:lang w:val="en-US"/>
        </w:rPr>
        <w:t xml:space="preserve"> (Mi)</w:t>
      </w:r>
    </w:p>
    <w:p w14:paraId="1E9E57AA" w14:textId="77777777" w:rsidR="00627F83" w:rsidRPr="00627F83" w:rsidRDefault="00627F83" w:rsidP="004F7737">
      <w:pPr>
        <w:rPr>
          <w:rFonts w:ascii="Roboto" w:hAnsi="Roboto"/>
          <w:b/>
          <w:sz w:val="22"/>
          <w:szCs w:val="22"/>
          <w:u w:val="single"/>
          <w:lang w:val="en-US"/>
        </w:rPr>
      </w:pPr>
    </w:p>
    <w:p w14:paraId="27DB9F72" w14:textId="77777777" w:rsidR="004F7737" w:rsidRPr="004F7737" w:rsidRDefault="004F7737" w:rsidP="004F7737">
      <w:pPr>
        <w:rPr>
          <w:b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F7737" w:rsidRPr="004F7737" w14:paraId="706481E9" w14:textId="77777777" w:rsidTr="0075609C">
        <w:trPr>
          <w:jc w:val="center"/>
        </w:trPr>
        <w:tc>
          <w:tcPr>
            <w:tcW w:w="10188" w:type="dxa"/>
            <w:shd w:val="clear" w:color="auto" w:fill="auto"/>
          </w:tcPr>
          <w:p w14:paraId="2F8098EE" w14:textId="11395762" w:rsidR="004F7737" w:rsidRDefault="004F7737" w:rsidP="0075609C">
            <w:pPr>
              <w:jc w:val="center"/>
              <w:rPr>
                <w:rFonts w:ascii="Roboto" w:hAnsi="Roboto"/>
                <w:b/>
              </w:rPr>
            </w:pPr>
            <w:r w:rsidRPr="009A3632">
              <w:rPr>
                <w:rFonts w:ascii="Roboto" w:hAnsi="Roboto"/>
                <w:b/>
              </w:rPr>
              <w:t>ALLEGATO 2</w:t>
            </w:r>
          </w:p>
          <w:p w14:paraId="5FBB4A06" w14:textId="2F13A026" w:rsidR="0075609C" w:rsidRPr="009A3632" w:rsidRDefault="0075609C" w:rsidP="0075609C">
            <w:pPr>
              <w:jc w:val="center"/>
              <w:rPr>
                <w:rFonts w:ascii="Roboto" w:hAnsi="Roboto"/>
                <w:b/>
              </w:rPr>
            </w:pPr>
            <w:r w:rsidRPr="009A3632">
              <w:rPr>
                <w:rFonts w:ascii="Roboto" w:hAnsi="Roboto"/>
                <w:b/>
                <w:i/>
                <w:color w:val="A6A6A6" w:themeColor="background1" w:themeShade="A6"/>
                <w:sz w:val="22"/>
                <w:szCs w:val="22"/>
              </w:rPr>
              <w:t>(DA INSERIRE NELLA BUSTA A)</w:t>
            </w:r>
          </w:p>
          <w:p w14:paraId="47430A77" w14:textId="77777777" w:rsidR="0007157C" w:rsidRPr="004F7737" w:rsidRDefault="0007157C" w:rsidP="0007157C">
            <w:pPr>
              <w:rPr>
                <w:b/>
              </w:rPr>
            </w:pPr>
          </w:p>
          <w:p w14:paraId="7377A4FF" w14:textId="1431991D" w:rsidR="004F7737" w:rsidRPr="009A3632" w:rsidRDefault="004F7737" w:rsidP="004F7737">
            <w:pPr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9A3632">
              <w:rPr>
                <w:rFonts w:ascii="Roboto" w:hAnsi="Roboto"/>
                <w:b/>
                <w:sz w:val="22"/>
                <w:szCs w:val="22"/>
              </w:rPr>
              <w:t>DICHIARAZIONE RESA DAI SOGGETTI TITOLARI</w:t>
            </w:r>
          </w:p>
          <w:p w14:paraId="5001AFDD" w14:textId="2020218E" w:rsidR="004F7737" w:rsidRPr="009A3632" w:rsidRDefault="004F7737" w:rsidP="004F7737">
            <w:pPr>
              <w:jc w:val="center"/>
              <w:rPr>
                <w:rFonts w:ascii="Roboto" w:hAnsi="Roboto"/>
                <w:b/>
                <w:i/>
                <w:sz w:val="22"/>
                <w:szCs w:val="22"/>
              </w:rPr>
            </w:pPr>
            <w:r w:rsidRPr="009A3632">
              <w:rPr>
                <w:rFonts w:ascii="Roboto" w:hAnsi="Roboto"/>
                <w:b/>
                <w:sz w:val="22"/>
                <w:szCs w:val="22"/>
              </w:rPr>
              <w:t xml:space="preserve">(ai sensi dell’art. 94, commi 3 e 4, del </w:t>
            </w:r>
            <w:proofErr w:type="spellStart"/>
            <w:r w:rsidRPr="009A3632">
              <w:rPr>
                <w:rFonts w:ascii="Roboto" w:hAnsi="Roboto"/>
                <w:b/>
                <w:sz w:val="22"/>
                <w:szCs w:val="22"/>
              </w:rPr>
              <w:t>D.Lgs.</w:t>
            </w:r>
            <w:proofErr w:type="spellEnd"/>
            <w:r w:rsidRPr="009A3632">
              <w:rPr>
                <w:rFonts w:ascii="Roboto" w:hAnsi="Roboto"/>
                <w:b/>
                <w:sz w:val="22"/>
                <w:szCs w:val="22"/>
              </w:rPr>
              <w:t xml:space="preserve"> 36/2023)</w:t>
            </w:r>
          </w:p>
          <w:p w14:paraId="6BC49A68" w14:textId="06D84501" w:rsidR="004F7737" w:rsidRPr="004F7737" w:rsidRDefault="004F7737" w:rsidP="004F7737">
            <w:pPr>
              <w:jc w:val="center"/>
              <w:rPr>
                <w:b/>
                <w:i/>
              </w:rPr>
            </w:pPr>
          </w:p>
        </w:tc>
      </w:tr>
    </w:tbl>
    <w:p w14:paraId="5AD8CAD8" w14:textId="77777777" w:rsidR="004F7737" w:rsidRPr="004F7737" w:rsidRDefault="004F7737" w:rsidP="004F7737">
      <w:pPr>
        <w:rPr>
          <w:b/>
          <w:bCs/>
        </w:rPr>
      </w:pPr>
    </w:p>
    <w:p w14:paraId="57048D23" w14:textId="700D56E9" w:rsidR="004F7737" w:rsidRPr="009A3632" w:rsidRDefault="004F7737" w:rsidP="002754D8">
      <w:pPr>
        <w:jc w:val="both"/>
        <w:rPr>
          <w:rFonts w:ascii="Roboto" w:hAnsi="Roboto"/>
          <w:b/>
          <w:bCs/>
          <w:sz w:val="22"/>
          <w:szCs w:val="22"/>
        </w:rPr>
      </w:pPr>
      <w:r w:rsidRPr="009A3632">
        <w:rPr>
          <w:rFonts w:ascii="Roboto" w:hAnsi="Roboto"/>
          <w:b/>
          <w:bCs/>
          <w:noProof/>
          <w:sz w:val="22"/>
          <w:szCs w:val="22"/>
        </w:rPr>
        <w:t>Oggetto:</w:t>
      </w:r>
      <w:r w:rsidRPr="009A3632">
        <w:rPr>
          <w:rFonts w:ascii="Roboto" w:hAnsi="Roboto"/>
          <w:sz w:val="22"/>
          <w:szCs w:val="22"/>
          <w:lang w:val="en-US"/>
        </w:rPr>
        <w:t xml:space="preserve"> </w:t>
      </w:r>
      <w:r w:rsidR="002754D8" w:rsidRPr="009A3632">
        <w:rPr>
          <w:rFonts w:ascii="Roboto" w:hAnsi="Roboto"/>
          <w:b/>
          <w:bCs/>
          <w:sz w:val="22"/>
          <w:szCs w:val="22"/>
          <w:lang w:val="en-US"/>
        </w:rPr>
        <w:t>ISTRUTTORIA PUBBLICA FINALIZZATA ALL’INDIVIDUAZIONE DI UN SOGGETTO DEL TERZO SETTORE PER LA CO-PROGETTAZIONE E SUCCESSIVA GESTIONE DI UN SISTEMA DI RESIDENZIALITÀ TEMPORANEA SOCIALE SUL TERRITORIO DELL’AMBITO SOCIALE N. 4 – ATS MILANO CITTÀ METROPOLITANA, DA REALIZZARE NELL’AMBITO DEL FINANZIAMENTO PREVISTO DAL PNRR – AVVISO 1/2022, MISSIONE 5 “INCLUSIONE E COESIONE”, COMPONENTE 2 “INFRASTRUTTURE SOCIALI, FAMIGLIE, COMUNITÀ E TERZO SETTORE”, SOTTOCOMPONENTE 1 “SERVIZI SOCIALI, DISABILITÀ E MARGINALITÀ SOCIALE”, INVESTIMENTO 1.3 “HOUSING TEMPORANEO E STAZIONI DI POSTA”, SUB-INVESTIMENTO 1.3.1 “HOUSING TEMPORANEO.</w:t>
      </w:r>
    </w:p>
    <w:p w14:paraId="6CDCDCBE" w14:textId="77777777" w:rsidR="002754D8" w:rsidRDefault="002754D8" w:rsidP="004F7737"/>
    <w:p w14:paraId="4E989CD7" w14:textId="5CFCE4A8" w:rsidR="004F7737" w:rsidRPr="00F429E1" w:rsidRDefault="004F7737" w:rsidP="004F7737">
      <w:pPr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lastRenderedPageBreak/>
        <w:t xml:space="preserve">Il sottoscritto: </w:t>
      </w:r>
      <w:r w:rsidRPr="00F429E1">
        <w:rPr>
          <w:rFonts w:ascii="Roboto" w:hAnsi="Roboto"/>
          <w:sz w:val="22"/>
          <w:szCs w:val="22"/>
        </w:rPr>
        <w:tab/>
      </w:r>
    </w:p>
    <w:p w14:paraId="4FC5BCD2" w14:textId="77777777" w:rsidR="004F7737" w:rsidRPr="00F429E1" w:rsidRDefault="004F7737" w:rsidP="004F7737">
      <w:pPr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 xml:space="preserve">nato il: </w:t>
      </w:r>
      <w:r w:rsidRPr="00F429E1">
        <w:rPr>
          <w:rFonts w:ascii="Roboto" w:hAnsi="Roboto"/>
          <w:sz w:val="22"/>
          <w:szCs w:val="22"/>
        </w:rPr>
        <w:tab/>
        <w:t xml:space="preserve"> a: </w:t>
      </w:r>
      <w:r w:rsidRPr="00F429E1">
        <w:rPr>
          <w:rFonts w:ascii="Roboto" w:hAnsi="Roboto"/>
          <w:sz w:val="22"/>
          <w:szCs w:val="22"/>
        </w:rPr>
        <w:tab/>
      </w:r>
    </w:p>
    <w:p w14:paraId="6FE9A086" w14:textId="77777777" w:rsidR="004F7737" w:rsidRPr="00F429E1" w:rsidRDefault="004F7737" w:rsidP="004F7737">
      <w:pPr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>in qualità di: ………………………………………………………</w:t>
      </w:r>
      <w:proofErr w:type="gramStart"/>
      <w:r w:rsidRPr="00F429E1">
        <w:rPr>
          <w:rFonts w:ascii="Roboto" w:hAnsi="Roboto"/>
          <w:sz w:val="22"/>
          <w:szCs w:val="22"/>
        </w:rPr>
        <w:t>…….</w:t>
      </w:r>
      <w:proofErr w:type="gramEnd"/>
      <w:r w:rsidRPr="00F429E1">
        <w:rPr>
          <w:rFonts w:ascii="Roboto" w:hAnsi="Roboto"/>
          <w:sz w:val="22"/>
          <w:szCs w:val="22"/>
        </w:rPr>
        <w:t>(carica sociale)</w:t>
      </w:r>
    </w:p>
    <w:p w14:paraId="70C02585" w14:textId="77777777" w:rsidR="004F7737" w:rsidRPr="00F429E1" w:rsidRDefault="004F7737" w:rsidP="004F7737">
      <w:pPr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 xml:space="preserve">dell’impresa: </w:t>
      </w:r>
      <w:r w:rsidRPr="00F429E1">
        <w:rPr>
          <w:rFonts w:ascii="Roboto" w:hAnsi="Roboto"/>
          <w:sz w:val="22"/>
          <w:szCs w:val="22"/>
        </w:rPr>
        <w:tab/>
      </w:r>
    </w:p>
    <w:p w14:paraId="166C4E70" w14:textId="77777777" w:rsidR="004F7737" w:rsidRPr="00F429E1" w:rsidRDefault="004F7737" w:rsidP="004F7737">
      <w:pPr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 xml:space="preserve">con sede in: </w:t>
      </w:r>
      <w:r w:rsidRPr="00F429E1">
        <w:rPr>
          <w:rFonts w:ascii="Roboto" w:hAnsi="Roboto"/>
          <w:sz w:val="22"/>
          <w:szCs w:val="22"/>
        </w:rPr>
        <w:tab/>
      </w:r>
    </w:p>
    <w:p w14:paraId="5409E08C" w14:textId="77777777" w:rsidR="004F7737" w:rsidRPr="00F429E1" w:rsidRDefault="004F7737" w:rsidP="004F7737">
      <w:pPr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 xml:space="preserve">con codice fiscale n.: </w:t>
      </w:r>
      <w:r w:rsidRPr="00F429E1">
        <w:rPr>
          <w:rFonts w:ascii="Roboto" w:hAnsi="Roboto"/>
          <w:sz w:val="22"/>
          <w:szCs w:val="22"/>
        </w:rPr>
        <w:tab/>
        <w:t xml:space="preserve"> con partita IVA n.: </w:t>
      </w:r>
      <w:r w:rsidRPr="00F429E1">
        <w:rPr>
          <w:rFonts w:ascii="Roboto" w:hAnsi="Roboto"/>
          <w:sz w:val="22"/>
          <w:szCs w:val="22"/>
        </w:rPr>
        <w:tab/>
      </w:r>
    </w:p>
    <w:p w14:paraId="19F84E1A" w14:textId="77777777" w:rsidR="004F7737" w:rsidRPr="00F429E1" w:rsidRDefault="004F7737" w:rsidP="004F7737">
      <w:pPr>
        <w:rPr>
          <w:rFonts w:ascii="Roboto" w:hAnsi="Roboto"/>
          <w:sz w:val="22"/>
          <w:szCs w:val="22"/>
        </w:rPr>
      </w:pPr>
    </w:p>
    <w:p w14:paraId="65D8FCDB" w14:textId="77777777" w:rsidR="004F7737" w:rsidRPr="00F429E1" w:rsidRDefault="004F7737" w:rsidP="004F7737">
      <w:pPr>
        <w:jc w:val="both"/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>ai sensi degli articoli 46 e 47 del D.P.R. 28 dicembre 2000 n. 445, consapevole delle sanzioni penali previste dall’articolo 76 del medesimo D.P.R. n. 445/2000, per le ipotesi di falsità in atti e dichiarazioni mendaci ivi indicate,</w:t>
      </w:r>
    </w:p>
    <w:p w14:paraId="05857D02" w14:textId="77777777" w:rsidR="004F7737" w:rsidRPr="00F429E1" w:rsidRDefault="004F7737" w:rsidP="004F7737">
      <w:pPr>
        <w:jc w:val="both"/>
        <w:rPr>
          <w:sz w:val="22"/>
          <w:szCs w:val="22"/>
        </w:rPr>
      </w:pPr>
    </w:p>
    <w:p w14:paraId="50694D5A" w14:textId="77777777" w:rsidR="004F7737" w:rsidRPr="00F429E1" w:rsidRDefault="004F7737" w:rsidP="004F7737">
      <w:pPr>
        <w:jc w:val="center"/>
        <w:rPr>
          <w:rFonts w:ascii="Roboto" w:hAnsi="Roboto"/>
          <w:b/>
          <w:bCs/>
          <w:sz w:val="22"/>
          <w:szCs w:val="22"/>
        </w:rPr>
      </w:pPr>
      <w:r w:rsidRPr="00F429E1">
        <w:rPr>
          <w:rFonts w:ascii="Roboto" w:hAnsi="Roboto"/>
          <w:b/>
          <w:bCs/>
          <w:sz w:val="22"/>
          <w:szCs w:val="22"/>
        </w:rPr>
        <w:t>DICHIARA</w:t>
      </w:r>
    </w:p>
    <w:p w14:paraId="014AB40F" w14:textId="77777777" w:rsidR="004F7737" w:rsidRPr="00F429E1" w:rsidRDefault="004F7737" w:rsidP="004F7737">
      <w:pPr>
        <w:jc w:val="center"/>
        <w:rPr>
          <w:b/>
          <w:bCs/>
          <w:sz w:val="22"/>
          <w:szCs w:val="22"/>
        </w:rPr>
      </w:pPr>
    </w:p>
    <w:p w14:paraId="72C94FD5" w14:textId="77777777" w:rsidR="004F7737" w:rsidRPr="00F429E1" w:rsidRDefault="004F7737" w:rsidP="004F7737">
      <w:pPr>
        <w:numPr>
          <w:ilvl w:val="0"/>
          <w:numId w:val="25"/>
        </w:numPr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 xml:space="preserve">Di non trovarsi in alcuna delle seguenti cause di esclusione di cui all’art. 94, commi 1 e 2 </w:t>
      </w:r>
      <w:proofErr w:type="spellStart"/>
      <w:r w:rsidRPr="00F429E1">
        <w:rPr>
          <w:rFonts w:ascii="Roboto" w:hAnsi="Roboto"/>
          <w:sz w:val="22"/>
          <w:szCs w:val="22"/>
        </w:rPr>
        <w:t>D.Lgs.</w:t>
      </w:r>
      <w:proofErr w:type="spellEnd"/>
      <w:r w:rsidRPr="00F429E1">
        <w:rPr>
          <w:rFonts w:ascii="Roboto" w:hAnsi="Roboto"/>
          <w:sz w:val="22"/>
          <w:szCs w:val="22"/>
        </w:rPr>
        <w:t xml:space="preserve"> 36/2023 e, più precisamente:</w:t>
      </w:r>
    </w:p>
    <w:p w14:paraId="30088BED" w14:textId="77777777" w:rsidR="004F7737" w:rsidRPr="00F429E1" w:rsidRDefault="004F7737" w:rsidP="004F7737">
      <w:pPr>
        <w:rPr>
          <w:rFonts w:ascii="Roboto" w:hAnsi="Roboto"/>
          <w:sz w:val="22"/>
          <w:szCs w:val="22"/>
        </w:rPr>
      </w:pPr>
    </w:p>
    <w:p w14:paraId="52ECCC27" w14:textId="77777777" w:rsidR="004F7737" w:rsidRPr="00F429E1" w:rsidRDefault="004F7737" w:rsidP="004F7737">
      <w:pPr>
        <w:numPr>
          <w:ilvl w:val="0"/>
          <w:numId w:val="24"/>
        </w:numPr>
        <w:jc w:val="both"/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>non è stato condannato con sentenza definitiva o decreto penale di condanna divenuto irrevocabile per i reati di cui all'art. 94 comma 1 e precisamente:</w:t>
      </w:r>
    </w:p>
    <w:p w14:paraId="0F605DB6" w14:textId="77777777" w:rsidR="00E731D4" w:rsidRDefault="004F7737" w:rsidP="004F7737">
      <w:pPr>
        <w:numPr>
          <w:ilvl w:val="0"/>
          <w:numId w:val="24"/>
        </w:numPr>
        <w:jc w:val="both"/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>a) delitti, consumati o tentati, di cui agli </w:t>
      </w:r>
      <w:hyperlink r:id="rId8" w:anchor="416" w:history="1">
        <w:r w:rsidRPr="00F429E1">
          <w:rPr>
            <w:rFonts w:ascii="Roboto" w:hAnsi="Roboto"/>
            <w:sz w:val="22"/>
            <w:szCs w:val="22"/>
          </w:rPr>
          <w:t>articoli 416, 416-bis del codice penale</w:t>
        </w:r>
      </w:hyperlink>
      <w:r w:rsidRPr="00F429E1">
        <w:rPr>
          <w:rFonts w:ascii="Roboto" w:hAnsi="Roboto"/>
          <w:sz w:val="22"/>
          <w:szCs w:val="22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9" w:anchor="1990_0309_74" w:history="1">
        <w:r w:rsidRPr="00F429E1">
          <w:rPr>
            <w:rFonts w:ascii="Roboto" w:hAnsi="Roboto"/>
            <w:sz w:val="22"/>
            <w:szCs w:val="22"/>
          </w:rPr>
          <w:t xml:space="preserve">articolo 74 </w:t>
        </w:r>
        <w:r w:rsidRPr="00F429E1">
          <w:rPr>
            <w:rFonts w:ascii="Roboto" w:hAnsi="Roboto"/>
            <w:sz w:val="22"/>
            <w:szCs w:val="22"/>
          </w:rPr>
          <w:lastRenderedPageBreak/>
          <w:t>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Pr="00F429E1">
        <w:rPr>
          <w:rFonts w:ascii="Roboto" w:hAnsi="Roboto"/>
          <w:sz w:val="22"/>
          <w:szCs w:val="22"/>
        </w:rPr>
        <w:t>, dall'articolo </w:t>
      </w:r>
      <w:hyperlink r:id="rId10" w:anchor="1973_0043_291-quater" w:history="1">
        <w:r w:rsidRPr="00F429E1">
          <w:rPr>
            <w:rFonts w:ascii="Roboto" w:hAnsi="Roboto"/>
            <w:sz w:val="22"/>
            <w:szCs w:val="22"/>
          </w:rPr>
          <w:t>291-quater del testo unico delle disposizioni legislative in materia doganale, di cui al decreto del Presidente della Repubblica 23 gennaio 1973, n. 43</w:t>
        </w:r>
      </w:hyperlink>
      <w:r w:rsidRPr="00F429E1">
        <w:rPr>
          <w:rFonts w:ascii="Roboto" w:hAnsi="Roboto"/>
          <w:sz w:val="22"/>
          <w:szCs w:val="22"/>
        </w:rPr>
        <w:t> e dall'</w:t>
      </w:r>
      <w:hyperlink r:id="rId11" w:anchor="452-quardiecies" w:history="1">
        <w:r w:rsidRPr="00F429E1">
          <w:rPr>
            <w:rFonts w:ascii="Roboto" w:hAnsi="Roboto"/>
            <w:sz w:val="22"/>
            <w:szCs w:val="22"/>
          </w:rPr>
          <w:t>articolo 452-quaterdieces del codice penal</w:t>
        </w:r>
      </w:hyperlink>
      <w:r w:rsidRPr="00F429E1">
        <w:rPr>
          <w:rFonts w:ascii="Roboto" w:hAnsi="Roboto"/>
          <w:sz w:val="22"/>
          <w:szCs w:val="22"/>
        </w:rPr>
        <w:t>e, in quanto riconducibili alla partecipazione a un'organizzazione criminale, quale definita all'articolo 2 della decisione quadro 2008/841/GAI del Consiglio dell’Unione europea, del 24 ottobre 2008;</w:t>
      </w:r>
    </w:p>
    <w:p w14:paraId="007B63B5" w14:textId="77777777" w:rsidR="00E731D4" w:rsidRDefault="004F7737" w:rsidP="00E731D4">
      <w:pPr>
        <w:ind w:left="1428"/>
        <w:jc w:val="both"/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br/>
        <w:t>b) delitti, consumati o tentati, di cui agli </w:t>
      </w:r>
      <w:hyperlink r:id="rId12" w:anchor="317" w:history="1">
        <w:r w:rsidRPr="00F429E1">
          <w:rPr>
            <w:rFonts w:ascii="Roboto" w:hAnsi="Roboto"/>
            <w:sz w:val="22"/>
            <w:szCs w:val="22"/>
          </w:rPr>
          <w:t>articoli 317, 318, 319, 319-ter, 319-quater, 320, 321, 322, 322-bis</w:t>
        </w:r>
      </w:hyperlink>
      <w:r w:rsidRPr="00F429E1">
        <w:rPr>
          <w:rFonts w:ascii="Roboto" w:hAnsi="Roboto"/>
          <w:sz w:val="22"/>
          <w:szCs w:val="22"/>
        </w:rPr>
        <w:t>, </w:t>
      </w:r>
      <w:hyperlink r:id="rId13" w:anchor="346-bis" w:history="1">
        <w:r w:rsidRPr="00F429E1">
          <w:rPr>
            <w:rFonts w:ascii="Roboto" w:hAnsi="Roboto"/>
            <w:sz w:val="22"/>
            <w:szCs w:val="22"/>
          </w:rPr>
          <w:t>346-bis</w:t>
        </w:r>
      </w:hyperlink>
      <w:r w:rsidRPr="00F429E1">
        <w:rPr>
          <w:rFonts w:ascii="Roboto" w:hAnsi="Roboto"/>
          <w:sz w:val="22"/>
          <w:szCs w:val="22"/>
        </w:rPr>
        <w:t>, </w:t>
      </w:r>
      <w:hyperlink r:id="rId14" w:anchor="353" w:history="1">
        <w:r w:rsidRPr="00F429E1">
          <w:rPr>
            <w:rFonts w:ascii="Roboto" w:hAnsi="Roboto"/>
            <w:sz w:val="22"/>
            <w:szCs w:val="22"/>
          </w:rPr>
          <w:t>353, 353-bis, 354, 355 e 356 del codice penale</w:t>
        </w:r>
      </w:hyperlink>
      <w:r w:rsidRPr="00F429E1">
        <w:rPr>
          <w:rFonts w:ascii="Roboto" w:hAnsi="Roboto"/>
          <w:sz w:val="22"/>
          <w:szCs w:val="22"/>
        </w:rPr>
        <w:t> nonché all'</w:t>
      </w:r>
      <w:hyperlink r:id="rId15" w:anchor="2635" w:history="1">
        <w:r w:rsidRPr="00F429E1">
          <w:rPr>
            <w:rFonts w:ascii="Roboto" w:hAnsi="Roboto"/>
            <w:sz w:val="22"/>
            <w:szCs w:val="22"/>
          </w:rPr>
          <w:t>articolo 2635 del codice civile</w:t>
        </w:r>
      </w:hyperlink>
      <w:r w:rsidRPr="00F429E1">
        <w:rPr>
          <w:rFonts w:ascii="Roboto" w:hAnsi="Roboto"/>
          <w:sz w:val="22"/>
          <w:szCs w:val="22"/>
        </w:rPr>
        <w:t>;</w:t>
      </w:r>
    </w:p>
    <w:p w14:paraId="37920E36" w14:textId="77777777" w:rsidR="00E731D4" w:rsidRDefault="004F7737" w:rsidP="00E731D4">
      <w:pPr>
        <w:ind w:left="1428"/>
        <w:jc w:val="both"/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br/>
        <w:t>c) false comunicazioni sociali di cui agli </w:t>
      </w:r>
      <w:hyperlink r:id="rId16" w:anchor="2621" w:history="1">
        <w:r w:rsidRPr="00F429E1">
          <w:rPr>
            <w:rFonts w:ascii="Roboto" w:hAnsi="Roboto"/>
            <w:sz w:val="22"/>
            <w:szCs w:val="22"/>
          </w:rPr>
          <w:t>articoli 2621</w:t>
        </w:r>
      </w:hyperlink>
      <w:r w:rsidRPr="00F429E1">
        <w:rPr>
          <w:rFonts w:ascii="Roboto" w:hAnsi="Roboto"/>
          <w:sz w:val="22"/>
          <w:szCs w:val="22"/>
        </w:rPr>
        <w:t> e </w:t>
      </w:r>
      <w:hyperlink r:id="rId17" w:anchor="2622" w:history="1">
        <w:r w:rsidRPr="00F429E1">
          <w:rPr>
            <w:rFonts w:ascii="Roboto" w:hAnsi="Roboto"/>
            <w:sz w:val="22"/>
            <w:szCs w:val="22"/>
          </w:rPr>
          <w:t>2622 del codice civile</w:t>
        </w:r>
      </w:hyperlink>
      <w:r w:rsidRPr="00F429E1">
        <w:rPr>
          <w:rFonts w:ascii="Roboto" w:hAnsi="Roboto"/>
          <w:sz w:val="22"/>
          <w:szCs w:val="22"/>
        </w:rPr>
        <w:t>;</w:t>
      </w:r>
    </w:p>
    <w:p w14:paraId="74BDFE12" w14:textId="77777777" w:rsidR="00E731D4" w:rsidRDefault="004F7737" w:rsidP="00E731D4">
      <w:pPr>
        <w:ind w:left="1428"/>
        <w:jc w:val="both"/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br/>
        <w:t>d) frode ai sensi dell'articolo 1 della convenzione relativa alla tutela degli interessi finanziari delle Comunità europee, del 26 luglio 1995;</w:t>
      </w:r>
    </w:p>
    <w:p w14:paraId="30BF8804" w14:textId="77777777" w:rsidR="00E731D4" w:rsidRDefault="004F7737" w:rsidP="00E731D4">
      <w:pPr>
        <w:ind w:left="1428"/>
        <w:jc w:val="both"/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lastRenderedPageBreak/>
        <w:br/>
        <w:t>e) delitti, consumati o tentati, commessi con finalità di terrorismo, anche internazionale, e di eversione dell'ordine costituzionale reati terroristici o reati connessi alle attività terroristiche;</w:t>
      </w:r>
    </w:p>
    <w:p w14:paraId="1474B6CF" w14:textId="77777777" w:rsidR="00E731D4" w:rsidRDefault="004F7737" w:rsidP="00E731D4">
      <w:pPr>
        <w:ind w:left="1428"/>
        <w:jc w:val="both"/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br/>
        <w:t>f) delitti di cui agli </w:t>
      </w:r>
      <w:hyperlink r:id="rId18" w:anchor="648-bis" w:history="1">
        <w:r w:rsidRPr="00F429E1">
          <w:rPr>
            <w:rFonts w:ascii="Roboto" w:hAnsi="Roboto"/>
            <w:sz w:val="22"/>
            <w:szCs w:val="22"/>
          </w:rPr>
          <w:t>articoli 648-bis, 648-ter e 648-ter.1 del codice penale</w:t>
        </w:r>
      </w:hyperlink>
      <w:r w:rsidRPr="00F429E1">
        <w:rPr>
          <w:rFonts w:ascii="Roboto" w:hAnsi="Roboto"/>
          <w:sz w:val="22"/>
          <w:szCs w:val="22"/>
        </w:rPr>
        <w:t>, riciclaggio di proventi di attività criminose o finanziamento del terrorismo, quali definiti all'</w:t>
      </w:r>
      <w:hyperlink r:id="rId19" w:anchor="2007_0109_01" w:history="1">
        <w:r w:rsidRPr="00F429E1">
          <w:rPr>
            <w:rFonts w:ascii="Roboto" w:hAnsi="Roboto"/>
            <w:sz w:val="22"/>
            <w:szCs w:val="22"/>
          </w:rPr>
          <w:t>articolo 1 del decreto legislativo 22 giugno 2007, n. 109</w:t>
        </w:r>
      </w:hyperlink>
      <w:r w:rsidRPr="00F429E1">
        <w:rPr>
          <w:rFonts w:ascii="Roboto" w:hAnsi="Roboto"/>
          <w:sz w:val="22"/>
          <w:szCs w:val="22"/>
        </w:rPr>
        <w:t>;</w:t>
      </w:r>
    </w:p>
    <w:p w14:paraId="7BCF5737" w14:textId="77777777" w:rsidR="00E731D4" w:rsidRDefault="004F7737" w:rsidP="00E731D4">
      <w:pPr>
        <w:ind w:left="1428"/>
        <w:jc w:val="both"/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br/>
        <w:t>g) sfruttamento del lavoro minorile e altre forme di tratta di esseri umani definite con il decreto legislativo 4 marzo 2014, n. 24;</w:t>
      </w:r>
    </w:p>
    <w:p w14:paraId="6160D1D4" w14:textId="5C95D9BF" w:rsidR="004F7737" w:rsidRPr="00F429E1" w:rsidRDefault="004F7737" w:rsidP="00E731D4">
      <w:pPr>
        <w:ind w:left="1428"/>
        <w:jc w:val="both"/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br/>
        <w:t>h) ogni altro delitto da cui derivi, quale pena accessoria, l'incapacità di contrattare con la pubblica amministrazione.</w:t>
      </w:r>
    </w:p>
    <w:p w14:paraId="01B4B8FC" w14:textId="77777777" w:rsidR="005E32F7" w:rsidRPr="00F429E1" w:rsidRDefault="005E32F7" w:rsidP="00871095">
      <w:pPr>
        <w:ind w:left="1428"/>
        <w:jc w:val="both"/>
        <w:rPr>
          <w:rFonts w:ascii="Roboto" w:hAnsi="Roboto"/>
          <w:sz w:val="22"/>
          <w:szCs w:val="22"/>
        </w:rPr>
      </w:pPr>
    </w:p>
    <w:p w14:paraId="5126C22D" w14:textId="153D809C" w:rsidR="004F7737" w:rsidRPr="00627F83" w:rsidRDefault="004F7737" w:rsidP="004F7737">
      <w:pPr>
        <w:numPr>
          <w:ilvl w:val="0"/>
          <w:numId w:val="24"/>
        </w:numPr>
        <w:jc w:val="both"/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 xml:space="preserve">non sussistono, nei propri confronti, ragioni di decadenza, di sospensione o di divieto previste dall'articolo 67 del decreto legislativo 6 settembre 2011, n. 159 o di un tentativo di infiltrazione mafiosa di cui all'articolo 84, comma 4, del medesimo decreto, fermo restando quanto previsto dagli articoli 88, comma 4-bis, e 92, commi 2 e 3, del decreto legislativo 6 </w:t>
      </w:r>
      <w:r w:rsidRPr="00F429E1">
        <w:rPr>
          <w:rFonts w:ascii="Roboto" w:hAnsi="Roboto"/>
          <w:sz w:val="22"/>
          <w:szCs w:val="22"/>
        </w:rPr>
        <w:lastRenderedPageBreak/>
        <w:t>settembre 2011, n. 159, con riferimento rispettivamente alle comunicazioni antimafia e alle informazioni antimafia (Art. 94 comma 2).</w:t>
      </w:r>
    </w:p>
    <w:p w14:paraId="6C452ECA" w14:textId="77777777" w:rsidR="004F7737" w:rsidRPr="00F429E1" w:rsidRDefault="004F7737" w:rsidP="004F7737">
      <w:pPr>
        <w:rPr>
          <w:sz w:val="22"/>
          <w:szCs w:val="22"/>
        </w:rPr>
      </w:pPr>
    </w:p>
    <w:p w14:paraId="69DCCBFA" w14:textId="56F41136" w:rsidR="004F7737" w:rsidRPr="00F429E1" w:rsidRDefault="004F7737" w:rsidP="004F7737">
      <w:pPr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>Data, lì __________</w:t>
      </w:r>
    </w:p>
    <w:p w14:paraId="7A1AA5A8" w14:textId="77777777" w:rsidR="004F7737" w:rsidRPr="00F429E1" w:rsidRDefault="004F7737" w:rsidP="004F7737">
      <w:pPr>
        <w:rPr>
          <w:rFonts w:ascii="Roboto" w:hAnsi="Roboto"/>
          <w:sz w:val="22"/>
          <w:szCs w:val="22"/>
        </w:rPr>
      </w:pPr>
    </w:p>
    <w:p w14:paraId="568A3439" w14:textId="1D5846EA" w:rsidR="004F7737" w:rsidRDefault="004F7737" w:rsidP="004F7737">
      <w:pPr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>FIRMA DEL DICHIARANTE</w:t>
      </w:r>
      <w:r w:rsidR="00E731D4">
        <w:rPr>
          <w:rFonts w:ascii="Roboto" w:hAnsi="Roboto"/>
          <w:sz w:val="22"/>
          <w:szCs w:val="22"/>
        </w:rPr>
        <w:t xml:space="preserve"> (olografa)</w:t>
      </w:r>
    </w:p>
    <w:p w14:paraId="03C222E3" w14:textId="77777777" w:rsidR="00E731D4" w:rsidRPr="00F429E1" w:rsidRDefault="00E731D4" w:rsidP="004F7737">
      <w:pPr>
        <w:rPr>
          <w:rFonts w:ascii="Roboto" w:hAnsi="Roboto"/>
          <w:sz w:val="22"/>
          <w:szCs w:val="22"/>
        </w:rPr>
      </w:pPr>
    </w:p>
    <w:p w14:paraId="0F0258F5" w14:textId="77777777" w:rsidR="004F7737" w:rsidRPr="00F429E1" w:rsidRDefault="004F7737" w:rsidP="004F7737">
      <w:pPr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 xml:space="preserve"> _______________________________</w:t>
      </w:r>
    </w:p>
    <w:p w14:paraId="1792A2BE" w14:textId="77777777" w:rsidR="004F7737" w:rsidRPr="00F429E1" w:rsidRDefault="004F7737" w:rsidP="004F7737">
      <w:pPr>
        <w:rPr>
          <w:sz w:val="22"/>
          <w:szCs w:val="22"/>
        </w:rPr>
      </w:pPr>
    </w:p>
    <w:p w14:paraId="6F7A1ACE" w14:textId="77777777" w:rsidR="004F7737" w:rsidRPr="00F429E1" w:rsidRDefault="004F7737" w:rsidP="004F7737">
      <w:pPr>
        <w:rPr>
          <w:rFonts w:ascii="Roboto" w:hAnsi="Roboto"/>
          <w:sz w:val="22"/>
          <w:szCs w:val="22"/>
        </w:rPr>
      </w:pPr>
      <w:r w:rsidRPr="00F429E1">
        <w:rPr>
          <w:rFonts w:ascii="Roboto" w:hAnsi="Roboto"/>
          <w:sz w:val="22"/>
          <w:szCs w:val="22"/>
        </w:rPr>
        <w:t xml:space="preserve">N.B. La dichiarazione deve essere </w:t>
      </w:r>
      <w:r w:rsidRPr="00F429E1">
        <w:rPr>
          <w:rFonts w:ascii="Roboto" w:hAnsi="Roboto"/>
          <w:sz w:val="22"/>
          <w:szCs w:val="22"/>
          <w:u w:val="single"/>
        </w:rPr>
        <w:t>corredata da fotocopia, non autenticata, di valido documento di identità</w:t>
      </w:r>
      <w:r w:rsidRPr="00F429E1">
        <w:rPr>
          <w:rFonts w:ascii="Roboto" w:hAnsi="Roboto"/>
          <w:sz w:val="22"/>
          <w:szCs w:val="22"/>
        </w:rPr>
        <w:t xml:space="preserve"> del sottoscrittore</w:t>
      </w:r>
    </w:p>
    <w:p w14:paraId="62B5D3AA" w14:textId="77777777" w:rsidR="000A3470" w:rsidRPr="00F429E1" w:rsidRDefault="000A3470" w:rsidP="004F7737">
      <w:pPr>
        <w:rPr>
          <w:sz w:val="22"/>
          <w:szCs w:val="22"/>
        </w:rPr>
      </w:pPr>
    </w:p>
    <w:p w14:paraId="635F227E" w14:textId="77777777" w:rsidR="000A3470" w:rsidRPr="00F429E1" w:rsidRDefault="000A3470" w:rsidP="000A3470">
      <w:pPr>
        <w:jc w:val="both"/>
        <w:rPr>
          <w:rFonts w:ascii="Roboto" w:hAnsi="Roboto"/>
          <w:b/>
          <w:bCs/>
          <w:iCs/>
          <w:sz w:val="22"/>
          <w:szCs w:val="22"/>
        </w:rPr>
      </w:pPr>
      <w:r w:rsidRPr="00F429E1">
        <w:rPr>
          <w:rFonts w:ascii="Roboto" w:hAnsi="Roboto"/>
          <w:b/>
          <w:bCs/>
          <w:iCs/>
          <w:sz w:val="22"/>
          <w:szCs w:val="22"/>
        </w:rPr>
        <w:t>Informativa sul trattamento dei dati personali (art. 13 GDPR)</w:t>
      </w:r>
    </w:p>
    <w:p w14:paraId="6D96136D" w14:textId="77777777" w:rsidR="000A3470" w:rsidRPr="00F429E1" w:rsidRDefault="000A3470" w:rsidP="000A3470">
      <w:pPr>
        <w:jc w:val="both"/>
        <w:rPr>
          <w:iCs/>
          <w:sz w:val="22"/>
          <w:szCs w:val="22"/>
        </w:rPr>
      </w:pPr>
    </w:p>
    <w:p w14:paraId="53BB24E6" w14:textId="0B23F907" w:rsidR="000A3470" w:rsidRPr="00F429E1" w:rsidRDefault="000A3470" w:rsidP="000A3470">
      <w:pPr>
        <w:jc w:val="both"/>
        <w:rPr>
          <w:rFonts w:ascii="Roboto" w:hAnsi="Roboto"/>
          <w:bCs/>
          <w:iCs/>
          <w:sz w:val="22"/>
          <w:szCs w:val="22"/>
        </w:rPr>
      </w:pPr>
      <w:r w:rsidRPr="00F429E1">
        <w:rPr>
          <w:rFonts w:ascii="Roboto" w:hAnsi="Roboto"/>
          <w:bCs/>
          <w:iCs/>
          <w:sz w:val="22"/>
          <w:szCs w:val="22"/>
        </w:rPr>
        <w:t>Il Comune di Cernusco sul Naviglio tratta i dati personali nel rispetto di quanto previsto dal GDPR 679/2016. L’informativa privacy estesa è reperibile e visionabile sul sito https://comune.cernuscosulnaviglio.mi.it/ al link https://comune.cernuscosulnaviglio.mi.it/privacy/privacy-informative/ oppure presso il Servizio Gare, Appalti e Patrimonio. Il Re</w:t>
      </w:r>
      <w:r w:rsidRPr="00F429E1">
        <w:rPr>
          <w:rFonts w:ascii="Roboto" w:hAnsi="Roboto"/>
          <w:bCs/>
          <w:iCs/>
          <w:sz w:val="22"/>
          <w:szCs w:val="22"/>
        </w:rPr>
        <w:lastRenderedPageBreak/>
        <w:t xml:space="preserve">sponsabile per la protezione dei dati personali nominato è sempre contattabile al seguente indirizzo mail: </w:t>
      </w:r>
      <w:hyperlink r:id="rId20" w:history="1">
        <w:r w:rsidRPr="00F429E1">
          <w:rPr>
            <w:rStyle w:val="Collegamentoipertestuale"/>
            <w:rFonts w:ascii="Roboto" w:hAnsi="Roboto"/>
            <w:bCs/>
            <w:iCs/>
            <w:sz w:val="22"/>
            <w:szCs w:val="22"/>
          </w:rPr>
          <w:t>dpo@comune.cernuscosulnaviglio.mi.it</w:t>
        </w:r>
      </w:hyperlink>
      <w:r w:rsidRPr="00F429E1">
        <w:rPr>
          <w:rFonts w:ascii="Roboto" w:hAnsi="Roboto"/>
          <w:bCs/>
          <w:iCs/>
          <w:sz w:val="22"/>
          <w:szCs w:val="22"/>
        </w:rPr>
        <w:t xml:space="preserve"> .</w:t>
      </w:r>
    </w:p>
    <w:sectPr w:rsidR="000A3470" w:rsidRPr="00F429E1" w:rsidSect="007F24CD">
      <w:headerReference w:type="default" r:id="rId21"/>
      <w:footerReference w:type="default" r:id="rId22"/>
      <w:pgSz w:w="11910" w:h="16840"/>
      <w:pgMar w:top="2121" w:right="1140" w:bottom="1418" w:left="992" w:header="839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9A01A" w14:textId="77777777" w:rsidR="009C75BA" w:rsidRDefault="009C75BA">
      <w:r>
        <w:separator/>
      </w:r>
    </w:p>
  </w:endnote>
  <w:endnote w:type="continuationSeparator" w:id="0">
    <w:p w14:paraId="4051D5DC" w14:textId="77777777" w:rsidR="009C75BA" w:rsidRDefault="009C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30953" w14:textId="52CE3C53" w:rsidR="00BD0891" w:rsidRPr="00C83939" w:rsidRDefault="001E35C1">
    <w:pPr>
      <w:pStyle w:val="Pidipagina"/>
      <w:rPr>
        <w:sz w:val="15"/>
        <w:szCs w:val="15"/>
      </w:rPr>
    </w:pPr>
    <w:r w:rsidRPr="00C83939">
      <w:rPr>
        <w:b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52279" wp14:editId="03986A1B">
              <wp:simplePos x="0" y="0"/>
              <wp:positionH relativeFrom="column">
                <wp:posOffset>-172882</wp:posOffset>
              </wp:positionH>
              <wp:positionV relativeFrom="paragraph">
                <wp:posOffset>-668655</wp:posOffset>
              </wp:positionV>
              <wp:extent cx="6844665" cy="633095"/>
              <wp:effectExtent l="0" t="0" r="0" b="1905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4665" cy="633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285CD" w14:textId="3E2CDB3F" w:rsidR="00BD0891" w:rsidRDefault="00BD0891" w:rsidP="00BD0891"/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52279" id="_x0000_t202" coordsize="21600,21600" o:spt="202" path="m,l,21600r21600,l21600,xe">
              <v:stroke joinstyle="miter"/>
              <v:path gradientshapeok="t" o:connecttype="rect"/>
            </v:shapetype>
            <v:shape id="Casella di testo 16" o:spid="_x0000_s1027" type="#_x0000_t202" style="position:absolute;margin-left:-13.6pt;margin-top:-52.65pt;width:538.95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zsGgIAAC8EAAAOAAAAZHJzL2Uyb0RvYy54bWysU8tu2zAQvBfoPxC815Id200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" filled="f" stroked="f" strokeweight=".5pt">
              <v:textbox inset=",,,0">
                <w:txbxContent>
                  <w:p w14:paraId="7C7285CD" w14:textId="3E2CDB3F" w:rsidR="00BD0891" w:rsidRDefault="00BD0891" w:rsidP="00BD089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23D96" w14:textId="77777777" w:rsidR="009C75BA" w:rsidRDefault="009C75BA">
      <w:r>
        <w:separator/>
      </w:r>
    </w:p>
  </w:footnote>
  <w:footnote w:type="continuationSeparator" w:id="0">
    <w:p w14:paraId="4A4E740B" w14:textId="77777777" w:rsidR="009C75BA" w:rsidRDefault="009C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8EF59" w14:textId="6AB0A4D8" w:rsidR="00D06DFD" w:rsidRPr="002B589D" w:rsidRDefault="001E35C1" w:rsidP="00893E4B">
    <w:pPr>
      <w:pStyle w:val="Titolo1"/>
      <w:spacing w:line="120" w:lineRule="auto"/>
      <w:rPr>
        <w:rFonts w:ascii="Roboto" w:hAnsi="Robot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8E14EA" wp14:editId="15B0E423">
              <wp:simplePos x="0" y="0"/>
              <wp:positionH relativeFrom="column">
                <wp:posOffset>2499833</wp:posOffset>
              </wp:positionH>
              <wp:positionV relativeFrom="paragraph">
                <wp:posOffset>-160020</wp:posOffset>
              </wp:positionV>
              <wp:extent cx="1725295" cy="714375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1B2F89" w14:textId="2E9D550D" w:rsidR="00EC16A6" w:rsidRPr="00EC16A6" w:rsidRDefault="00EC16A6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E14E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96.85pt;margin-top:-12.6pt;width:135.85pt;height:5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" filled="f" stroked="f" strokeweight=".5pt">
              <v:textbox>
                <w:txbxContent>
                  <w:p w14:paraId="301B2F89" w14:textId="2E9D550D" w:rsidR="00EC16A6" w:rsidRPr="00EC16A6" w:rsidRDefault="00EC16A6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4FC5EA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156665D"/>
    <w:multiLevelType w:val="multilevel"/>
    <w:tmpl w:val="716EE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3FA3C3A"/>
    <w:multiLevelType w:val="hybridMultilevel"/>
    <w:tmpl w:val="DD8E52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E4FC0"/>
    <w:multiLevelType w:val="hybridMultilevel"/>
    <w:tmpl w:val="24007312"/>
    <w:lvl w:ilvl="0" w:tplc="091A99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BE6850"/>
    <w:multiLevelType w:val="hybridMultilevel"/>
    <w:tmpl w:val="642078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3804"/>
    <w:multiLevelType w:val="hybridMultilevel"/>
    <w:tmpl w:val="E0941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81846"/>
    <w:multiLevelType w:val="multilevel"/>
    <w:tmpl w:val="F0CC4456"/>
    <w:lvl w:ilvl="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A077F9B"/>
    <w:multiLevelType w:val="hybridMultilevel"/>
    <w:tmpl w:val="9A342816"/>
    <w:lvl w:ilvl="0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F4D30"/>
    <w:multiLevelType w:val="hybridMultilevel"/>
    <w:tmpl w:val="D2662774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30A71"/>
    <w:multiLevelType w:val="hybridMultilevel"/>
    <w:tmpl w:val="6AD85500"/>
    <w:lvl w:ilvl="0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86F62"/>
    <w:multiLevelType w:val="hybridMultilevel"/>
    <w:tmpl w:val="92A677EE"/>
    <w:lvl w:ilvl="0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45691"/>
    <w:multiLevelType w:val="hybridMultilevel"/>
    <w:tmpl w:val="9A9A8D5C"/>
    <w:lvl w:ilvl="0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149DE"/>
    <w:multiLevelType w:val="multilevel"/>
    <w:tmpl w:val="A6569F6E"/>
    <w:lvl w:ilvl="0">
      <w:start w:val="1"/>
      <w:numFmt w:val="decimal"/>
      <w:lvlText w:val="%1)"/>
      <w:lvlJc w:val="left"/>
      <w:pPr>
        <w:tabs>
          <w:tab w:val="num" w:pos="39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397"/>
        </w:tabs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4CEE1E36"/>
    <w:multiLevelType w:val="hybridMultilevel"/>
    <w:tmpl w:val="22AA1574"/>
    <w:lvl w:ilvl="0" w:tplc="7B944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256FF"/>
    <w:multiLevelType w:val="hybridMultilevel"/>
    <w:tmpl w:val="7682FA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D37A4"/>
    <w:multiLevelType w:val="hybridMultilevel"/>
    <w:tmpl w:val="139EF0A8"/>
    <w:lvl w:ilvl="0" w:tplc="091A9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2A96EE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F331A"/>
    <w:multiLevelType w:val="hybridMultilevel"/>
    <w:tmpl w:val="08A84E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D2C6B"/>
    <w:multiLevelType w:val="hybridMultilevel"/>
    <w:tmpl w:val="81622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41D24"/>
    <w:multiLevelType w:val="hybridMultilevel"/>
    <w:tmpl w:val="536E2B1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1B0EF7"/>
    <w:multiLevelType w:val="multilevel"/>
    <w:tmpl w:val="9782BB9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11A4B4C"/>
    <w:multiLevelType w:val="hybridMultilevel"/>
    <w:tmpl w:val="C7081506"/>
    <w:lvl w:ilvl="0" w:tplc="09288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93C3F"/>
    <w:multiLevelType w:val="multilevel"/>
    <w:tmpl w:val="EFD2E8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75E266D"/>
    <w:multiLevelType w:val="multilevel"/>
    <w:tmpl w:val="A7C6E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867CC6"/>
    <w:multiLevelType w:val="hybridMultilevel"/>
    <w:tmpl w:val="53821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D1EF9"/>
    <w:multiLevelType w:val="hybridMultilevel"/>
    <w:tmpl w:val="C310D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88748">
    <w:abstractNumId w:val="18"/>
  </w:num>
  <w:num w:numId="2" w16cid:durableId="1166868984">
    <w:abstractNumId w:val="28"/>
  </w:num>
  <w:num w:numId="3" w16cid:durableId="1546059882">
    <w:abstractNumId w:val="21"/>
  </w:num>
  <w:num w:numId="4" w16cid:durableId="959381544">
    <w:abstractNumId w:val="9"/>
  </w:num>
  <w:num w:numId="5" w16cid:durableId="1497838721">
    <w:abstractNumId w:val="27"/>
  </w:num>
  <w:num w:numId="6" w16cid:durableId="304119182">
    <w:abstractNumId w:val="6"/>
  </w:num>
  <w:num w:numId="7" w16cid:durableId="79185993">
    <w:abstractNumId w:val="11"/>
  </w:num>
  <w:num w:numId="8" w16cid:durableId="1668553307">
    <w:abstractNumId w:val="26"/>
  </w:num>
  <w:num w:numId="9" w16cid:durableId="651182290">
    <w:abstractNumId w:val="24"/>
  </w:num>
  <w:num w:numId="10" w16cid:durableId="579098501">
    <w:abstractNumId w:val="10"/>
  </w:num>
  <w:num w:numId="11" w16cid:durableId="504780600">
    <w:abstractNumId w:val="22"/>
  </w:num>
  <w:num w:numId="12" w16cid:durableId="2066562459">
    <w:abstractNumId w:val="20"/>
  </w:num>
  <w:num w:numId="13" w16cid:durableId="1529678139">
    <w:abstractNumId w:val="15"/>
  </w:num>
  <w:num w:numId="14" w16cid:durableId="980619805">
    <w:abstractNumId w:val="12"/>
  </w:num>
  <w:num w:numId="15" w16cid:durableId="1317418557">
    <w:abstractNumId w:val="0"/>
  </w:num>
  <w:num w:numId="16" w16cid:durableId="1569000897">
    <w:abstractNumId w:val="17"/>
  </w:num>
  <w:num w:numId="17" w16cid:durableId="565342690">
    <w:abstractNumId w:val="19"/>
  </w:num>
  <w:num w:numId="18" w16cid:durableId="2010255360">
    <w:abstractNumId w:val="29"/>
  </w:num>
  <w:num w:numId="19" w16cid:durableId="2073119435">
    <w:abstractNumId w:val="25"/>
  </w:num>
  <w:num w:numId="20" w16cid:durableId="81270085">
    <w:abstractNumId w:val="14"/>
  </w:num>
  <w:num w:numId="21" w16cid:durableId="1048066685">
    <w:abstractNumId w:val="8"/>
  </w:num>
  <w:num w:numId="22" w16cid:durableId="896403067">
    <w:abstractNumId w:val="16"/>
  </w:num>
  <w:num w:numId="23" w16cid:durableId="1046222860">
    <w:abstractNumId w:val="13"/>
  </w:num>
  <w:num w:numId="24" w16cid:durableId="1034112904">
    <w:abstractNumId w:val="23"/>
  </w:num>
  <w:num w:numId="25" w16cid:durableId="1250458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3E"/>
    <w:rsid w:val="00003F33"/>
    <w:rsid w:val="00017905"/>
    <w:rsid w:val="000230AD"/>
    <w:rsid w:val="00023E1B"/>
    <w:rsid w:val="0002609F"/>
    <w:rsid w:val="0004000C"/>
    <w:rsid w:val="00044ACD"/>
    <w:rsid w:val="00045107"/>
    <w:rsid w:val="00046BA7"/>
    <w:rsid w:val="000507D6"/>
    <w:rsid w:val="000557B0"/>
    <w:rsid w:val="0005643F"/>
    <w:rsid w:val="0007157C"/>
    <w:rsid w:val="00081481"/>
    <w:rsid w:val="0009439E"/>
    <w:rsid w:val="000A3470"/>
    <w:rsid w:val="000B7E9C"/>
    <w:rsid w:val="000C46B5"/>
    <w:rsid w:val="000C5CF5"/>
    <w:rsid w:val="000F6319"/>
    <w:rsid w:val="000F63A8"/>
    <w:rsid w:val="000F7EB7"/>
    <w:rsid w:val="00106B2B"/>
    <w:rsid w:val="001113A4"/>
    <w:rsid w:val="00113247"/>
    <w:rsid w:val="00120229"/>
    <w:rsid w:val="00125AD6"/>
    <w:rsid w:val="00133A06"/>
    <w:rsid w:val="00136712"/>
    <w:rsid w:val="00137EB3"/>
    <w:rsid w:val="00140FD0"/>
    <w:rsid w:val="0014310E"/>
    <w:rsid w:val="001507BB"/>
    <w:rsid w:val="001532BA"/>
    <w:rsid w:val="001549D7"/>
    <w:rsid w:val="00157731"/>
    <w:rsid w:val="00165E56"/>
    <w:rsid w:val="00167BF1"/>
    <w:rsid w:val="00172EC2"/>
    <w:rsid w:val="00176AD3"/>
    <w:rsid w:val="001848EA"/>
    <w:rsid w:val="001A54DF"/>
    <w:rsid w:val="001B57B3"/>
    <w:rsid w:val="001C1FD9"/>
    <w:rsid w:val="001C2217"/>
    <w:rsid w:val="001D551A"/>
    <w:rsid w:val="001D7FEE"/>
    <w:rsid w:val="001E35C1"/>
    <w:rsid w:val="00222C3E"/>
    <w:rsid w:val="00232C41"/>
    <w:rsid w:val="00240702"/>
    <w:rsid w:val="0024323A"/>
    <w:rsid w:val="0024685A"/>
    <w:rsid w:val="00253BA7"/>
    <w:rsid w:val="00255DAC"/>
    <w:rsid w:val="00262817"/>
    <w:rsid w:val="00272C00"/>
    <w:rsid w:val="00273FD2"/>
    <w:rsid w:val="002741CD"/>
    <w:rsid w:val="002754D8"/>
    <w:rsid w:val="00275E49"/>
    <w:rsid w:val="00293DD1"/>
    <w:rsid w:val="002A635E"/>
    <w:rsid w:val="002A7290"/>
    <w:rsid w:val="002B55A9"/>
    <w:rsid w:val="002B589D"/>
    <w:rsid w:val="002B7ED8"/>
    <w:rsid w:val="002C0C41"/>
    <w:rsid w:val="002C20EA"/>
    <w:rsid w:val="002C49A2"/>
    <w:rsid w:val="002C7D3D"/>
    <w:rsid w:val="002D034F"/>
    <w:rsid w:val="002D3562"/>
    <w:rsid w:val="002D59B7"/>
    <w:rsid w:val="002D5C7C"/>
    <w:rsid w:val="002E6EAF"/>
    <w:rsid w:val="002F5802"/>
    <w:rsid w:val="002F5D37"/>
    <w:rsid w:val="00313381"/>
    <w:rsid w:val="0031663A"/>
    <w:rsid w:val="00323E4F"/>
    <w:rsid w:val="00331449"/>
    <w:rsid w:val="00342EDF"/>
    <w:rsid w:val="00352430"/>
    <w:rsid w:val="00373D26"/>
    <w:rsid w:val="00374786"/>
    <w:rsid w:val="00380235"/>
    <w:rsid w:val="00390AA4"/>
    <w:rsid w:val="00390BB2"/>
    <w:rsid w:val="0039174E"/>
    <w:rsid w:val="00391F30"/>
    <w:rsid w:val="00394752"/>
    <w:rsid w:val="003A345E"/>
    <w:rsid w:val="003D58DA"/>
    <w:rsid w:val="003E2C31"/>
    <w:rsid w:val="003F4A4F"/>
    <w:rsid w:val="0040041D"/>
    <w:rsid w:val="004046B2"/>
    <w:rsid w:val="00405903"/>
    <w:rsid w:val="0041121E"/>
    <w:rsid w:val="00412912"/>
    <w:rsid w:val="004177A7"/>
    <w:rsid w:val="004224AA"/>
    <w:rsid w:val="0042540C"/>
    <w:rsid w:val="00434EE5"/>
    <w:rsid w:val="004367E4"/>
    <w:rsid w:val="0045540F"/>
    <w:rsid w:val="0048373E"/>
    <w:rsid w:val="00496588"/>
    <w:rsid w:val="004A6310"/>
    <w:rsid w:val="004B0189"/>
    <w:rsid w:val="004B0B5C"/>
    <w:rsid w:val="004B4096"/>
    <w:rsid w:val="004B4BC3"/>
    <w:rsid w:val="004C41CB"/>
    <w:rsid w:val="004C4A2A"/>
    <w:rsid w:val="004D377A"/>
    <w:rsid w:val="004F0280"/>
    <w:rsid w:val="004F7737"/>
    <w:rsid w:val="004F79C5"/>
    <w:rsid w:val="00502B53"/>
    <w:rsid w:val="00510AE3"/>
    <w:rsid w:val="00516E62"/>
    <w:rsid w:val="0051765A"/>
    <w:rsid w:val="00522869"/>
    <w:rsid w:val="00526496"/>
    <w:rsid w:val="00535846"/>
    <w:rsid w:val="00536F16"/>
    <w:rsid w:val="005407B0"/>
    <w:rsid w:val="0054285E"/>
    <w:rsid w:val="005436A8"/>
    <w:rsid w:val="00546089"/>
    <w:rsid w:val="00550720"/>
    <w:rsid w:val="005546E6"/>
    <w:rsid w:val="00563129"/>
    <w:rsid w:val="00564AC6"/>
    <w:rsid w:val="00572E6C"/>
    <w:rsid w:val="00593FFD"/>
    <w:rsid w:val="00595436"/>
    <w:rsid w:val="005A0FB3"/>
    <w:rsid w:val="005A4C33"/>
    <w:rsid w:val="005B6115"/>
    <w:rsid w:val="005C20D4"/>
    <w:rsid w:val="005E32F7"/>
    <w:rsid w:val="005E36D7"/>
    <w:rsid w:val="005E535A"/>
    <w:rsid w:val="005E5C82"/>
    <w:rsid w:val="005F5230"/>
    <w:rsid w:val="00606FEA"/>
    <w:rsid w:val="00614660"/>
    <w:rsid w:val="00617B11"/>
    <w:rsid w:val="00627A8C"/>
    <w:rsid w:val="00627F83"/>
    <w:rsid w:val="006415F7"/>
    <w:rsid w:val="00642447"/>
    <w:rsid w:val="00645DCF"/>
    <w:rsid w:val="00662CAC"/>
    <w:rsid w:val="006743E4"/>
    <w:rsid w:val="00684DCF"/>
    <w:rsid w:val="00685409"/>
    <w:rsid w:val="00687CBC"/>
    <w:rsid w:val="006B4EAB"/>
    <w:rsid w:val="006C5BBE"/>
    <w:rsid w:val="006D253A"/>
    <w:rsid w:val="006E05B4"/>
    <w:rsid w:val="006E3D6A"/>
    <w:rsid w:val="006F3C28"/>
    <w:rsid w:val="00701D46"/>
    <w:rsid w:val="00702F22"/>
    <w:rsid w:val="00707B6F"/>
    <w:rsid w:val="007100FD"/>
    <w:rsid w:val="00711DD8"/>
    <w:rsid w:val="00721FE2"/>
    <w:rsid w:val="007377F6"/>
    <w:rsid w:val="00740B29"/>
    <w:rsid w:val="007448AD"/>
    <w:rsid w:val="007453E6"/>
    <w:rsid w:val="00747B42"/>
    <w:rsid w:val="0075014C"/>
    <w:rsid w:val="0075609C"/>
    <w:rsid w:val="00760967"/>
    <w:rsid w:val="00767B45"/>
    <w:rsid w:val="0077223D"/>
    <w:rsid w:val="00783EA4"/>
    <w:rsid w:val="00784C95"/>
    <w:rsid w:val="0078569D"/>
    <w:rsid w:val="00792FF6"/>
    <w:rsid w:val="00793691"/>
    <w:rsid w:val="00794AF5"/>
    <w:rsid w:val="007D27DF"/>
    <w:rsid w:val="007F200B"/>
    <w:rsid w:val="007F24CD"/>
    <w:rsid w:val="007F6019"/>
    <w:rsid w:val="007F668A"/>
    <w:rsid w:val="007F68C7"/>
    <w:rsid w:val="008010A1"/>
    <w:rsid w:val="00805F86"/>
    <w:rsid w:val="00806B25"/>
    <w:rsid w:val="00814683"/>
    <w:rsid w:val="00815E77"/>
    <w:rsid w:val="008206A9"/>
    <w:rsid w:val="00827E80"/>
    <w:rsid w:val="00851557"/>
    <w:rsid w:val="00853243"/>
    <w:rsid w:val="00855883"/>
    <w:rsid w:val="00862FED"/>
    <w:rsid w:val="00866ECB"/>
    <w:rsid w:val="008675B3"/>
    <w:rsid w:val="00870E59"/>
    <w:rsid w:val="00871095"/>
    <w:rsid w:val="00871474"/>
    <w:rsid w:val="00881BB0"/>
    <w:rsid w:val="00893E4B"/>
    <w:rsid w:val="00894521"/>
    <w:rsid w:val="00895F24"/>
    <w:rsid w:val="008A125A"/>
    <w:rsid w:val="008A418B"/>
    <w:rsid w:val="008B5089"/>
    <w:rsid w:val="008C3A68"/>
    <w:rsid w:val="008D03FE"/>
    <w:rsid w:val="008D1613"/>
    <w:rsid w:val="008D7D03"/>
    <w:rsid w:val="009037E2"/>
    <w:rsid w:val="00910C32"/>
    <w:rsid w:val="0091341A"/>
    <w:rsid w:val="00914EA2"/>
    <w:rsid w:val="00916C30"/>
    <w:rsid w:val="00920F8A"/>
    <w:rsid w:val="00924A46"/>
    <w:rsid w:val="00927EBA"/>
    <w:rsid w:val="00945873"/>
    <w:rsid w:val="00946870"/>
    <w:rsid w:val="0095285B"/>
    <w:rsid w:val="00953165"/>
    <w:rsid w:val="00957EA7"/>
    <w:rsid w:val="00964524"/>
    <w:rsid w:val="009647E1"/>
    <w:rsid w:val="00983235"/>
    <w:rsid w:val="00983B7D"/>
    <w:rsid w:val="00984B09"/>
    <w:rsid w:val="00986B39"/>
    <w:rsid w:val="009937E6"/>
    <w:rsid w:val="009A3632"/>
    <w:rsid w:val="009A44AB"/>
    <w:rsid w:val="009B414A"/>
    <w:rsid w:val="009C70E6"/>
    <w:rsid w:val="009C75BA"/>
    <w:rsid w:val="009D5657"/>
    <w:rsid w:val="009E30D4"/>
    <w:rsid w:val="009E46FD"/>
    <w:rsid w:val="009E6BFC"/>
    <w:rsid w:val="009F7D64"/>
    <w:rsid w:val="00A03396"/>
    <w:rsid w:val="00A11A27"/>
    <w:rsid w:val="00A160F4"/>
    <w:rsid w:val="00A16707"/>
    <w:rsid w:val="00A2021B"/>
    <w:rsid w:val="00A411C1"/>
    <w:rsid w:val="00A5035D"/>
    <w:rsid w:val="00A6464A"/>
    <w:rsid w:val="00A762F2"/>
    <w:rsid w:val="00A80A22"/>
    <w:rsid w:val="00A82FFC"/>
    <w:rsid w:val="00A8527C"/>
    <w:rsid w:val="00A9775F"/>
    <w:rsid w:val="00AA0A23"/>
    <w:rsid w:val="00AB29BD"/>
    <w:rsid w:val="00AB506B"/>
    <w:rsid w:val="00AB5D1E"/>
    <w:rsid w:val="00AB71BD"/>
    <w:rsid w:val="00AD4B69"/>
    <w:rsid w:val="00AE304B"/>
    <w:rsid w:val="00AF6D1A"/>
    <w:rsid w:val="00B0191A"/>
    <w:rsid w:val="00B03F05"/>
    <w:rsid w:val="00B21147"/>
    <w:rsid w:val="00B35B5D"/>
    <w:rsid w:val="00B4022B"/>
    <w:rsid w:val="00B50BC4"/>
    <w:rsid w:val="00B53801"/>
    <w:rsid w:val="00B5497B"/>
    <w:rsid w:val="00B607FE"/>
    <w:rsid w:val="00B71D5B"/>
    <w:rsid w:val="00B77C5F"/>
    <w:rsid w:val="00B8432C"/>
    <w:rsid w:val="00B859D3"/>
    <w:rsid w:val="00B86945"/>
    <w:rsid w:val="00B90D30"/>
    <w:rsid w:val="00B96D88"/>
    <w:rsid w:val="00BA508B"/>
    <w:rsid w:val="00BA6C05"/>
    <w:rsid w:val="00BA7D6C"/>
    <w:rsid w:val="00BB64CD"/>
    <w:rsid w:val="00BC4DAC"/>
    <w:rsid w:val="00BC56ED"/>
    <w:rsid w:val="00BD0891"/>
    <w:rsid w:val="00BD5E6C"/>
    <w:rsid w:val="00BD6759"/>
    <w:rsid w:val="00BE2D3C"/>
    <w:rsid w:val="00BF0A17"/>
    <w:rsid w:val="00BF440F"/>
    <w:rsid w:val="00BF5690"/>
    <w:rsid w:val="00BF7DDA"/>
    <w:rsid w:val="00C03BEA"/>
    <w:rsid w:val="00C061ED"/>
    <w:rsid w:val="00C153EC"/>
    <w:rsid w:val="00C23980"/>
    <w:rsid w:val="00C24FC6"/>
    <w:rsid w:val="00C349B2"/>
    <w:rsid w:val="00C35E0E"/>
    <w:rsid w:val="00C40E7F"/>
    <w:rsid w:val="00C4135B"/>
    <w:rsid w:val="00C425E5"/>
    <w:rsid w:val="00C44E59"/>
    <w:rsid w:val="00C45A79"/>
    <w:rsid w:val="00C465B1"/>
    <w:rsid w:val="00C575DA"/>
    <w:rsid w:val="00C608D1"/>
    <w:rsid w:val="00C83939"/>
    <w:rsid w:val="00C90CFD"/>
    <w:rsid w:val="00C944B4"/>
    <w:rsid w:val="00CA03EB"/>
    <w:rsid w:val="00CA579A"/>
    <w:rsid w:val="00CA5EC3"/>
    <w:rsid w:val="00CB57DE"/>
    <w:rsid w:val="00CD7551"/>
    <w:rsid w:val="00CE12D0"/>
    <w:rsid w:val="00CE6C42"/>
    <w:rsid w:val="00CF37D1"/>
    <w:rsid w:val="00D06DFD"/>
    <w:rsid w:val="00D169EF"/>
    <w:rsid w:val="00D177B3"/>
    <w:rsid w:val="00D22AAA"/>
    <w:rsid w:val="00D22E88"/>
    <w:rsid w:val="00D3084A"/>
    <w:rsid w:val="00D44416"/>
    <w:rsid w:val="00D52FFC"/>
    <w:rsid w:val="00D62E03"/>
    <w:rsid w:val="00D675AA"/>
    <w:rsid w:val="00D7200E"/>
    <w:rsid w:val="00D9268D"/>
    <w:rsid w:val="00D97E37"/>
    <w:rsid w:val="00DA7632"/>
    <w:rsid w:val="00DA7CAF"/>
    <w:rsid w:val="00DC074A"/>
    <w:rsid w:val="00DD2FD7"/>
    <w:rsid w:val="00DD43C0"/>
    <w:rsid w:val="00DE47E6"/>
    <w:rsid w:val="00DE6323"/>
    <w:rsid w:val="00DE7B5D"/>
    <w:rsid w:val="00DF2699"/>
    <w:rsid w:val="00E1323C"/>
    <w:rsid w:val="00E1735B"/>
    <w:rsid w:val="00E21655"/>
    <w:rsid w:val="00E2403B"/>
    <w:rsid w:val="00E260D7"/>
    <w:rsid w:val="00E3528B"/>
    <w:rsid w:val="00E41C10"/>
    <w:rsid w:val="00E56264"/>
    <w:rsid w:val="00E731D4"/>
    <w:rsid w:val="00E751D9"/>
    <w:rsid w:val="00E8061B"/>
    <w:rsid w:val="00E92044"/>
    <w:rsid w:val="00E92DBB"/>
    <w:rsid w:val="00EA1517"/>
    <w:rsid w:val="00EB55CF"/>
    <w:rsid w:val="00EB56B0"/>
    <w:rsid w:val="00EC16A6"/>
    <w:rsid w:val="00EC7477"/>
    <w:rsid w:val="00EC7661"/>
    <w:rsid w:val="00ED6714"/>
    <w:rsid w:val="00EE10DD"/>
    <w:rsid w:val="00EE661D"/>
    <w:rsid w:val="00EF2862"/>
    <w:rsid w:val="00EF4DA0"/>
    <w:rsid w:val="00F027F4"/>
    <w:rsid w:val="00F04BDC"/>
    <w:rsid w:val="00F0572E"/>
    <w:rsid w:val="00F12DBE"/>
    <w:rsid w:val="00F25A30"/>
    <w:rsid w:val="00F31A2F"/>
    <w:rsid w:val="00F42846"/>
    <w:rsid w:val="00F429E1"/>
    <w:rsid w:val="00F43ED4"/>
    <w:rsid w:val="00F60D51"/>
    <w:rsid w:val="00F62212"/>
    <w:rsid w:val="00F6589D"/>
    <w:rsid w:val="00F818B8"/>
    <w:rsid w:val="00FA140A"/>
    <w:rsid w:val="00FA70D3"/>
    <w:rsid w:val="00FB002A"/>
    <w:rsid w:val="00FB50FA"/>
    <w:rsid w:val="00FC744F"/>
    <w:rsid w:val="00FC75CD"/>
    <w:rsid w:val="00FD0DDB"/>
    <w:rsid w:val="00FD257E"/>
    <w:rsid w:val="00FD6241"/>
    <w:rsid w:val="00FD7F45"/>
    <w:rsid w:val="00FE3EF5"/>
    <w:rsid w:val="00FE6803"/>
    <w:rsid w:val="00FE7866"/>
    <w:rsid w:val="00FF2EF5"/>
    <w:rsid w:val="00FF40ED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170FB3A"/>
  <w15:chartTrackingRefBased/>
  <w15:docId w15:val="{695740D8-A793-E640-887A-E2018C1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hAnsi="Verdana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Garamond" w:hAnsi="Garamond"/>
      <w:b/>
      <w:bCs/>
      <w:position w:val="-10"/>
      <w:sz w:val="3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line="192" w:lineRule="auto"/>
      <w:outlineLvl w:val="2"/>
    </w:pPr>
    <w:rPr>
      <w:rFonts w:ascii="Times" w:hAnsi="Times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after="120" w:line="220" w:lineRule="exact"/>
      <w:ind w:left="-357"/>
      <w:outlineLvl w:val="3"/>
    </w:pPr>
    <w:rPr>
      <w:rFonts w:ascii="Garamond" w:hAnsi="Garamond"/>
      <w:b/>
      <w:bCs/>
      <w:position w:val="-10"/>
      <w:sz w:val="36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outlineLvl w:val="4"/>
    </w:pPr>
    <w:rPr>
      <w:b/>
      <w:bCs/>
      <w:sz w:val="1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93E4B"/>
    <w:pPr>
      <w:tabs>
        <w:tab w:val="center" w:pos="4819"/>
        <w:tab w:val="right" w:pos="9638"/>
      </w:tabs>
    </w:pPr>
    <w:rPr>
      <w:rFonts w:ascii="Roboto" w:hAnsi="Roboto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link w:val="RientrocorpodeltestoCarattere"/>
    <w:pPr>
      <w:ind w:firstLine="284"/>
      <w:jc w:val="both"/>
    </w:pPr>
    <w:rPr>
      <w:rFonts w:ascii="Times New Roman" w:hAnsi="Times New Roman"/>
      <w:color w:val="auto"/>
      <w:sz w:val="24"/>
    </w:rPr>
  </w:style>
  <w:style w:type="paragraph" w:customStyle="1" w:styleId="Corpodeltesto">
    <w:name w:val="Corpo del testo"/>
    <w:basedOn w:val="Normale"/>
    <w:link w:val="CorpodeltestoCarattere"/>
    <w:rPr>
      <w:b/>
      <w:bCs/>
    </w:rPr>
  </w:style>
  <w:style w:type="character" w:customStyle="1" w:styleId="Titolo1Carattere">
    <w:name w:val="Titolo 1 Carattere"/>
    <w:link w:val="Titolo1"/>
    <w:uiPriority w:val="9"/>
    <w:rsid w:val="00222C3E"/>
    <w:rPr>
      <w:rFonts w:ascii="Garamond" w:hAnsi="Garamond"/>
      <w:b/>
      <w:bCs/>
      <w:color w:val="000000"/>
      <w:lang w:val="it-IT" w:eastAsia="it-IT" w:bidi="ar-SA"/>
    </w:rPr>
  </w:style>
  <w:style w:type="paragraph" w:styleId="Testofumetto">
    <w:name w:val="Balloon Text"/>
    <w:basedOn w:val="Normale"/>
    <w:semiHidden/>
    <w:rsid w:val="00B77C5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DC074A"/>
  </w:style>
  <w:style w:type="paragraph" w:styleId="Paragrafoelenco">
    <w:name w:val="List Paragraph"/>
    <w:basedOn w:val="Normale"/>
    <w:uiPriority w:val="34"/>
    <w:qFormat/>
    <w:rsid w:val="00FF2EF5"/>
    <w:pPr>
      <w:ind w:left="708"/>
    </w:pPr>
  </w:style>
  <w:style w:type="paragraph" w:styleId="NormaleWeb">
    <w:name w:val="Normal (Web)"/>
    <w:basedOn w:val="Normale"/>
    <w:uiPriority w:val="99"/>
    <w:unhideWhenUsed/>
    <w:rsid w:val="00C24FC6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apple-converted-space">
    <w:name w:val="apple-converted-space"/>
    <w:rsid w:val="00C24FC6"/>
  </w:style>
  <w:style w:type="paragraph" w:customStyle="1" w:styleId="TableParagraph">
    <w:name w:val="Table Paragraph"/>
    <w:basedOn w:val="Normale"/>
    <w:uiPriority w:val="1"/>
    <w:qFormat/>
    <w:rsid w:val="00B859D3"/>
    <w:pPr>
      <w:widowControl w:val="0"/>
      <w:autoSpaceDE w:val="0"/>
      <w:autoSpaceDN w:val="0"/>
    </w:pPr>
    <w:rPr>
      <w:rFonts w:ascii="Tahoma" w:eastAsia="Tahoma" w:hAnsi="Tahoma" w:cs="Tahoma"/>
      <w:color w:val="auto"/>
      <w:sz w:val="22"/>
      <w:szCs w:val="22"/>
      <w:lang w:bidi="it-IT"/>
    </w:rPr>
  </w:style>
  <w:style w:type="table" w:styleId="Grigliatabella">
    <w:name w:val="Table Grid"/>
    <w:basedOn w:val="Tabellanormale"/>
    <w:uiPriority w:val="39"/>
    <w:rsid w:val="00D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0C46B5"/>
    <w:rPr>
      <w:rFonts w:ascii="Verdana" w:hAnsi="Verdana"/>
      <w:color w:val="000000"/>
    </w:rPr>
  </w:style>
  <w:style w:type="character" w:styleId="Menzionenonrisolta">
    <w:name w:val="Unresolved Mention"/>
    <w:uiPriority w:val="99"/>
    <w:semiHidden/>
    <w:unhideWhenUsed/>
    <w:rsid w:val="00814683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link w:val="Nessunaspaziatura"/>
    <w:uiPriority w:val="1"/>
    <w:rsid w:val="00BD6759"/>
    <w:rPr>
      <w:rFonts w:ascii="Verdana" w:hAnsi="Verdana"/>
      <w:color w:val="000000"/>
    </w:rPr>
  </w:style>
  <w:style w:type="character" w:customStyle="1" w:styleId="RientrocorpodeltestoCarattere">
    <w:name w:val="Rientro corpo del testo Carattere"/>
    <w:link w:val="Rientrocorpodeltesto"/>
    <w:rsid w:val="00BD6759"/>
    <w:rPr>
      <w:sz w:val="24"/>
    </w:rPr>
  </w:style>
  <w:style w:type="character" w:customStyle="1" w:styleId="CorpodeltestoCarattere">
    <w:name w:val="Corpo del testo Carattere"/>
    <w:link w:val="Corpodeltesto"/>
    <w:rsid w:val="00BD6759"/>
    <w:rPr>
      <w:rFonts w:ascii="Verdana" w:hAnsi="Verdana"/>
      <w:b/>
      <w:bCs/>
      <w:color w:val="000000"/>
    </w:rPr>
  </w:style>
  <w:style w:type="paragraph" w:customStyle="1" w:styleId="Stile1">
    <w:name w:val="Stile1"/>
    <w:basedOn w:val="Pidipagina"/>
    <w:qFormat/>
    <w:rsid w:val="00893E4B"/>
    <w:rPr>
      <w:noProof/>
    </w:rPr>
  </w:style>
  <w:style w:type="paragraph" w:styleId="Corpodeltesto2">
    <w:name w:val="Body Text 2"/>
    <w:basedOn w:val="Normale"/>
    <w:link w:val="Corpodeltesto2Carattere"/>
    <w:semiHidden/>
    <w:rsid w:val="000557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557B0"/>
    <w:rPr>
      <w:rFonts w:ascii="Verdana" w:hAnsi="Verdana"/>
      <w:color w:val="000000"/>
    </w:rPr>
  </w:style>
  <w:style w:type="paragraph" w:styleId="Testonormale">
    <w:name w:val="Plain Text"/>
    <w:basedOn w:val="Normale"/>
    <w:link w:val="TestonormaleCarattere"/>
    <w:semiHidden/>
    <w:rsid w:val="000557B0"/>
    <w:pPr>
      <w:suppressAutoHyphens/>
    </w:pPr>
    <w:rPr>
      <w:rFonts w:ascii="Courier New" w:hAnsi="Courier New" w:cs="MS Mincho"/>
      <w:color w:val="auto"/>
      <w:lang w:eastAsia="ar-SA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557B0"/>
    <w:rPr>
      <w:rFonts w:ascii="Courier New" w:hAnsi="Courier New" w:cs="MS Mincho"/>
      <w:lang w:eastAsia="ar-SA"/>
    </w:rPr>
  </w:style>
  <w:style w:type="paragraph" w:styleId="Corpodeltesto3">
    <w:name w:val="Body Text 3"/>
    <w:basedOn w:val="Normale"/>
    <w:link w:val="Corpodeltesto3Carattere"/>
    <w:unhideWhenUsed/>
    <w:rsid w:val="000557B0"/>
    <w:pPr>
      <w:suppressAutoHyphens/>
      <w:spacing w:after="120"/>
    </w:pPr>
    <w:rPr>
      <w:rFonts w:ascii="Arial Narrow" w:hAnsi="Arial Narrow"/>
      <w:color w:val="auto"/>
      <w:sz w:val="16"/>
      <w:szCs w:val="16"/>
      <w:lang w:eastAsia="ar-SA"/>
    </w:rPr>
  </w:style>
  <w:style w:type="character" w:customStyle="1" w:styleId="Corpodeltesto3Carattere">
    <w:name w:val="Corpo del testo 3 Carattere"/>
    <w:basedOn w:val="Carpredefinitoparagrafo"/>
    <w:link w:val="Corpodeltesto3"/>
    <w:rsid w:val="000557B0"/>
    <w:rPr>
      <w:rFonts w:ascii="Arial Narrow" w:hAnsi="Arial Narrow"/>
      <w:sz w:val="16"/>
      <w:szCs w:val="16"/>
      <w:lang w:eastAsia="ar-SA"/>
    </w:rPr>
  </w:style>
  <w:style w:type="paragraph" w:styleId="Sommario1">
    <w:name w:val="toc 1"/>
    <w:basedOn w:val="Normale"/>
    <w:next w:val="Normale"/>
    <w:autoRedefine/>
    <w:rsid w:val="000557B0"/>
    <w:pPr>
      <w:tabs>
        <w:tab w:val="right" w:leader="dot" w:pos="9628"/>
      </w:tabs>
      <w:spacing w:after="120"/>
      <w:jc w:val="both"/>
    </w:pPr>
    <w:rPr>
      <w:rFonts w:cs="Tahoma"/>
      <w:b/>
      <w:bCs/>
      <w:caps/>
      <w:noProof/>
      <w:color w:val="auto"/>
      <w:sz w:val="18"/>
      <w:szCs w:val="18"/>
    </w:rPr>
  </w:style>
  <w:style w:type="paragraph" w:styleId="Titolo">
    <w:name w:val="Title"/>
    <w:basedOn w:val="Normale"/>
    <w:link w:val="TitoloCarattere"/>
    <w:uiPriority w:val="10"/>
    <w:qFormat/>
    <w:rsid w:val="000557B0"/>
    <w:pPr>
      <w:keepNext/>
      <w:widowControl w:val="0"/>
      <w:snapToGrid w:val="0"/>
      <w:spacing w:before="240"/>
      <w:jc w:val="center"/>
    </w:pPr>
    <w:rPr>
      <w:b/>
      <w:color w:val="auto"/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557B0"/>
    <w:rPr>
      <w:rFonts w:ascii="Verdana" w:hAnsi="Verdana"/>
      <w:b/>
      <w:sz w:val="32"/>
    </w:rPr>
  </w:style>
  <w:style w:type="character" w:customStyle="1" w:styleId="IntestazioneCarattere">
    <w:name w:val="Intestazione Carattere"/>
    <w:link w:val="Intestazione"/>
    <w:uiPriority w:val="99"/>
    <w:rsid w:val="000557B0"/>
    <w:rPr>
      <w:rFonts w:ascii="Verdana" w:hAnsi="Verdana"/>
      <w:color w:val="000000"/>
    </w:rPr>
  </w:style>
  <w:style w:type="character" w:styleId="Enfasicorsivo">
    <w:name w:val="Emphasis"/>
    <w:uiPriority w:val="20"/>
    <w:qFormat/>
    <w:rsid w:val="000557B0"/>
    <w:rPr>
      <w:i/>
      <w:iCs/>
    </w:rPr>
  </w:style>
  <w:style w:type="character" w:styleId="Enfasigrassetto">
    <w:name w:val="Strong"/>
    <w:uiPriority w:val="22"/>
    <w:qFormat/>
    <w:rsid w:val="000557B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6D1A"/>
    <w:rPr>
      <w:rFonts w:ascii="Garamond" w:hAnsi="Garamond"/>
      <w:b/>
      <w:bCs/>
      <w:color w:val="000000"/>
      <w:position w:val="-10"/>
      <w:sz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F6D1A"/>
    <w:rPr>
      <w:rFonts w:ascii="Times" w:hAnsi="Times"/>
      <w:color w:val="000000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F6D1A"/>
    <w:rPr>
      <w:rFonts w:ascii="Garamond" w:hAnsi="Garamond"/>
      <w:b/>
      <w:bCs/>
      <w:color w:val="000000"/>
      <w:position w:val="-10"/>
      <w:sz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F6D1A"/>
    <w:rPr>
      <w:rFonts w:ascii="Verdana" w:hAnsi="Verdana"/>
      <w:b/>
      <w:bCs/>
      <w:color w:val="000000"/>
      <w:sz w:val="1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F6D1A"/>
    <w:rPr>
      <w:rFonts w:ascii="Verdana" w:hAnsi="Verdana"/>
      <w:b/>
      <w:bCs/>
      <w:color w:val="000000"/>
    </w:rPr>
  </w:style>
  <w:style w:type="table" w:customStyle="1" w:styleId="TableNormal">
    <w:name w:val="Table Normal"/>
    <w:rsid w:val="00AF6D1A"/>
    <w:pPr>
      <w:spacing w:line="276" w:lineRule="auto"/>
    </w:pPr>
    <w:rPr>
      <w:rFonts w:ascii="Arial" w:eastAsia="Arial" w:hAnsi="Arial" w:cs="Arial"/>
      <w:sz w:val="22"/>
      <w:szCs w:val="22"/>
      <w:lang w:val="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D1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D1A"/>
    <w:rPr>
      <w:rFonts w:ascii="Arial" w:eastAsia="Arial" w:hAnsi="Arial" w:cs="Arial"/>
      <w:color w:val="666666"/>
      <w:sz w:val="30"/>
      <w:szCs w:val="30"/>
      <w:lang w:val="it"/>
    </w:rPr>
  </w:style>
  <w:style w:type="paragraph" w:styleId="Puntoelenco">
    <w:name w:val="List Bullet"/>
    <w:basedOn w:val="Normale"/>
    <w:uiPriority w:val="99"/>
    <w:unhideWhenUsed/>
    <w:rsid w:val="00AF6D1A"/>
    <w:pPr>
      <w:numPr>
        <w:numId w:val="15"/>
      </w:numPr>
      <w:spacing w:line="276" w:lineRule="auto"/>
      <w:contextualSpacing/>
    </w:pPr>
    <w:rPr>
      <w:rFonts w:ascii="Arial" w:eastAsia="Arial" w:hAnsi="Arial" w:cs="Arial"/>
      <w:color w:val="auto"/>
      <w:sz w:val="22"/>
      <w:szCs w:val="22"/>
      <w:lang w:val="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D1A"/>
    <w:rPr>
      <w:rFonts w:ascii="Roboto" w:hAnsi="Roboto"/>
      <w:color w:val="000000"/>
    </w:rPr>
  </w:style>
  <w:style w:type="paragraph" w:customStyle="1" w:styleId="p7">
    <w:name w:val="p7"/>
    <w:basedOn w:val="Normale"/>
    <w:rsid w:val="00AF6D1A"/>
    <w:pPr>
      <w:widowControl w:val="0"/>
      <w:tabs>
        <w:tab w:val="left" w:pos="720"/>
      </w:tabs>
      <w:autoSpaceDE w:val="0"/>
      <w:autoSpaceDN w:val="0"/>
      <w:adjustRightInd w:val="0"/>
      <w:spacing w:line="280" w:lineRule="atLeast"/>
      <w:jc w:val="both"/>
    </w:pPr>
    <w:rPr>
      <w:rFonts w:ascii="Times New Roman" w:eastAsia="Calibri" w:hAnsi="Times New Roman"/>
      <w:color w:val="auto"/>
    </w:rPr>
  </w:style>
  <w:style w:type="paragraph" w:customStyle="1" w:styleId="Default">
    <w:name w:val="Default"/>
    <w:rsid w:val="00AF6D1A"/>
    <w:pPr>
      <w:autoSpaceDE w:val="0"/>
      <w:autoSpaceDN w:val="0"/>
      <w:adjustRightInd w:val="0"/>
    </w:pPr>
    <w:rPr>
      <w:rFonts w:ascii="Cambria" w:eastAsia="Arial" w:hAnsi="Cambria" w:cs="Cambria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F6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F6D1A"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uiPriority w:val="99"/>
    <w:semiHidden/>
    <w:unhideWhenUsed/>
    <w:rsid w:val="004F77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773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7737"/>
    <w:rPr>
      <w:rFonts w:ascii="Verdana" w:hAnsi="Verdana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77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7737"/>
    <w:rPr>
      <w:rFonts w:ascii="Verdana" w:hAnsi="Verdana"/>
      <w:b/>
      <w:bCs/>
      <w:color w:val="000000"/>
    </w:rPr>
  </w:style>
  <w:style w:type="paragraph" w:styleId="Revisione">
    <w:name w:val="Revision"/>
    <w:hidden/>
    <w:uiPriority w:val="99"/>
    <w:semiHidden/>
    <w:rsid w:val="004F7737"/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codicepenale.ht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civil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codicecivile.htm" TargetMode="External"/><Relationship Id="rId20" Type="http://schemas.openxmlformats.org/officeDocument/2006/relationships/hyperlink" Target="mailto:dpo@comune.cernuscosulnaviglio.mi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codicepenale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codicecivile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hyperlink" Target="https://www.bosettiegatti.eu/info/norme/statali/2023_00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3B989C-A53C-3549-9BD3-B8F37123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</vt:lpstr>
    </vt:vector>
  </TitlesOfParts>
  <Company>KING'S ART</Company>
  <LinksUpToDate>false</LinksUpToDate>
  <CharactersWithSpaces>6142</CharactersWithSpaces>
  <SharedDoc>false</SharedDoc>
  <HLinks>
    <vt:vector size="12" baseType="variant"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mailto:giovanni.cazzaniga@comune.cernuscosulnaviglio.mi.it</vt:lpwstr>
      </vt:variant>
      <vt:variant>
        <vt:lpwstr/>
      </vt:variant>
      <vt:variant>
        <vt:i4>2818089</vt:i4>
      </vt:variant>
      <vt:variant>
        <vt:i4>-1</vt:i4>
      </vt:variant>
      <vt:variant>
        <vt:i4>2056</vt:i4>
      </vt:variant>
      <vt:variant>
        <vt:i4>1</vt:i4>
      </vt:variant>
      <vt:variant>
        <vt:lpwstr>intestata2.tif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</dc:title>
  <dc:subject/>
  <dc:creator>Massimo Galli</dc:creator>
  <cp:keywords/>
  <dc:description/>
  <cp:lastModifiedBy>Falchetti Monica</cp:lastModifiedBy>
  <cp:revision>19</cp:revision>
  <cp:lastPrinted>2023-03-16T08:06:00Z</cp:lastPrinted>
  <dcterms:created xsi:type="dcterms:W3CDTF">2024-02-07T10:20:00Z</dcterms:created>
  <dcterms:modified xsi:type="dcterms:W3CDTF">2024-05-03T14:47:00Z</dcterms:modified>
</cp:coreProperties>
</file>